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96" w:rsidRDefault="00FE1096" w:rsidP="00FE109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E1096">
        <w:rPr>
          <w:rFonts w:ascii="Times New Roman" w:hAnsi="Times New Roman" w:cs="Times New Roman"/>
          <w:sz w:val="28"/>
          <w:szCs w:val="28"/>
        </w:rPr>
        <w:t>АДМИНИСТРАЦИЯ ВОЗОВСКОГО СЕЛЬСОВЕТА                                                   ПОНЫРОВСКОГО РАЙОНА КУРСКОЙ ОБЛАСТИ</w:t>
      </w:r>
    </w:p>
    <w:p w:rsidR="00FE1096" w:rsidRDefault="00FE1096" w:rsidP="00FE109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E1096" w:rsidRPr="00FE1096" w:rsidRDefault="00FE1096" w:rsidP="00FE109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E1096" w:rsidRDefault="00FE1096" w:rsidP="00FE109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E1096" w:rsidRPr="00FE1096" w:rsidRDefault="00FE1096" w:rsidP="00FE109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08.12.2014</w:t>
      </w:r>
      <w:r w:rsidRPr="00FE1096">
        <w:rPr>
          <w:rFonts w:ascii="Times New Roman" w:hAnsi="Times New Roman" w:cs="Times New Roman"/>
          <w:sz w:val="24"/>
          <w:szCs w:val="24"/>
        </w:rPr>
        <w:t xml:space="preserve"> года                                    № </w:t>
      </w:r>
      <w:r>
        <w:rPr>
          <w:rFonts w:ascii="Times New Roman" w:hAnsi="Times New Roman" w:cs="Times New Roman"/>
          <w:sz w:val="24"/>
          <w:szCs w:val="24"/>
        </w:rPr>
        <w:t>106</w:t>
      </w:r>
      <w:r w:rsidRPr="00FE10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FE1096">
        <w:rPr>
          <w:rStyle w:val="a4"/>
          <w:rFonts w:ascii="Times New Roman" w:hAnsi="Times New Roman" w:cs="Times New Roman"/>
          <w:sz w:val="24"/>
          <w:szCs w:val="24"/>
        </w:rPr>
        <w:t> 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1096" w:rsidRPr="00FE1096" w:rsidRDefault="00FE1096" w:rsidP="00FE109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E1096">
        <w:rPr>
          <w:rStyle w:val="a4"/>
          <w:rFonts w:ascii="Times New Roman" w:hAnsi="Times New Roman" w:cs="Times New Roman"/>
          <w:sz w:val="24"/>
          <w:szCs w:val="24"/>
        </w:rPr>
        <w:t xml:space="preserve">«Об утверждении Порядка проведения антикоррупционной экспертизы  муниципальных нормативных  правовых актов и их проектов, разработанных Администрацией </w:t>
      </w:r>
      <w:r>
        <w:rPr>
          <w:rStyle w:val="a4"/>
          <w:rFonts w:ascii="Times New Roman" w:hAnsi="Times New Roman" w:cs="Times New Roman"/>
          <w:sz w:val="24"/>
          <w:szCs w:val="24"/>
        </w:rPr>
        <w:t>Возовского</w:t>
      </w:r>
      <w:r w:rsidRPr="00FE1096">
        <w:rPr>
          <w:rStyle w:val="a4"/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Style w:val="a4"/>
          <w:rFonts w:ascii="Times New Roman" w:hAnsi="Times New Roman" w:cs="Times New Roman"/>
          <w:sz w:val="24"/>
          <w:szCs w:val="24"/>
        </w:rPr>
        <w:t>Поныровского</w:t>
      </w:r>
      <w:r w:rsidRPr="00FE1096">
        <w:rPr>
          <w:rStyle w:val="a4"/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096">
        <w:rPr>
          <w:rStyle w:val="a4"/>
          <w:rFonts w:ascii="Times New Roman" w:hAnsi="Times New Roman" w:cs="Times New Roman"/>
          <w:sz w:val="24"/>
          <w:szCs w:val="24"/>
        </w:rPr>
        <w:t>Курской области»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 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 </w:t>
      </w:r>
    </w:p>
    <w:p w:rsidR="00FE1096" w:rsidRPr="00FE1096" w:rsidRDefault="00FE1096" w:rsidP="00FE109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E1096">
        <w:rPr>
          <w:rFonts w:ascii="Times New Roman" w:hAnsi="Times New Roman" w:cs="Times New Roman"/>
          <w:sz w:val="24"/>
          <w:szCs w:val="24"/>
        </w:rPr>
        <w:t xml:space="preserve">В соответствии с  пунктом 3 части 1 статьи 3 Федерального закона от 17 июля 2009  N 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 N 96 "Об антикоррупционной экспертизе нормативных правовых актов и проектов нормативных правовых актов" Администрация </w:t>
      </w:r>
      <w:r>
        <w:rPr>
          <w:rFonts w:ascii="Times New Roman" w:hAnsi="Times New Roman" w:cs="Times New Roman"/>
          <w:sz w:val="24"/>
          <w:szCs w:val="24"/>
        </w:rPr>
        <w:t>Возовского сельсовета</w:t>
      </w:r>
      <w:r w:rsidRPr="00FE1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Поныровского</w:t>
      </w:r>
      <w:r w:rsidRPr="00FE109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1096">
        <w:rPr>
          <w:rFonts w:ascii="Times New Roman" w:hAnsi="Times New Roman" w:cs="Times New Roman"/>
          <w:sz w:val="24"/>
          <w:szCs w:val="24"/>
        </w:rPr>
        <w:t>ПОСТАНОВЛЯЕТ:</w:t>
      </w:r>
      <w:proofErr w:type="gramEnd"/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 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E1096">
        <w:rPr>
          <w:rFonts w:ascii="Times New Roman" w:hAnsi="Times New Roman" w:cs="Times New Roman"/>
          <w:sz w:val="24"/>
          <w:szCs w:val="24"/>
        </w:rPr>
        <w:t>1. Утвердить  Порядок проведения антикоррупционной экспертизы   муниципальных нормативных  правовых актов и  проектов   муниципальных нормативных правовых актов (приложение №1).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 </w:t>
      </w:r>
    </w:p>
    <w:p w:rsidR="00FE1096" w:rsidRPr="00FE1096" w:rsidRDefault="00FE1096" w:rsidP="00CD26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 xml:space="preserve">2. Определить уполномоченным органом на проведение антикоррупционной экспертизы муниципальных правовых актов  и их проектов, разработанных Администрацией </w:t>
      </w:r>
      <w:r>
        <w:rPr>
          <w:rFonts w:ascii="Times New Roman" w:hAnsi="Times New Roman" w:cs="Times New Roman"/>
          <w:sz w:val="24"/>
          <w:szCs w:val="24"/>
        </w:rPr>
        <w:t>Возовского</w:t>
      </w:r>
      <w:r w:rsidRPr="00FE1096">
        <w:rPr>
          <w:rFonts w:ascii="Times New Roman" w:hAnsi="Times New Roman" w:cs="Times New Roman"/>
          <w:sz w:val="24"/>
          <w:szCs w:val="24"/>
        </w:rPr>
        <w:t xml:space="preserve"> сельсовета  </w:t>
      </w:r>
      <w:r>
        <w:rPr>
          <w:rFonts w:ascii="Times New Roman" w:hAnsi="Times New Roman" w:cs="Times New Roman"/>
          <w:sz w:val="24"/>
          <w:szCs w:val="24"/>
        </w:rPr>
        <w:t>Поныровского</w:t>
      </w:r>
      <w:r w:rsidRPr="00FE1096">
        <w:rPr>
          <w:rFonts w:ascii="Times New Roman" w:hAnsi="Times New Roman" w:cs="Times New Roman"/>
          <w:sz w:val="24"/>
          <w:szCs w:val="24"/>
        </w:rPr>
        <w:t xml:space="preserve"> района Курской области – Администрацию </w:t>
      </w:r>
      <w:r>
        <w:rPr>
          <w:rFonts w:ascii="Times New Roman" w:hAnsi="Times New Roman" w:cs="Times New Roman"/>
          <w:sz w:val="24"/>
          <w:szCs w:val="24"/>
        </w:rPr>
        <w:t>Возовского</w:t>
      </w:r>
      <w:r w:rsidRPr="00FE109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Поныровского</w:t>
      </w:r>
      <w:r w:rsidRPr="00FE1096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 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 xml:space="preserve"> 3. </w:t>
      </w:r>
      <w:proofErr w:type="gramStart"/>
      <w:r w:rsidRPr="00FE10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109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 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официального опубликования.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 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 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 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 </w:t>
      </w:r>
    </w:p>
    <w:p w:rsidR="00FE1096" w:rsidRPr="00FE1096" w:rsidRDefault="00CD26F4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</w:t>
      </w:r>
      <w:r w:rsidR="00FE1096" w:rsidRPr="00FE1096">
        <w:rPr>
          <w:rStyle w:val="a4"/>
          <w:rFonts w:ascii="Times New Roman" w:hAnsi="Times New Roman" w:cs="Times New Roman"/>
          <w:sz w:val="24"/>
          <w:szCs w:val="24"/>
        </w:rPr>
        <w:t xml:space="preserve">Глава </w:t>
      </w:r>
      <w:r w:rsidR="00FE1096">
        <w:rPr>
          <w:rStyle w:val="a4"/>
          <w:rFonts w:ascii="Times New Roman" w:hAnsi="Times New Roman" w:cs="Times New Roman"/>
          <w:sz w:val="24"/>
          <w:szCs w:val="24"/>
        </w:rPr>
        <w:t>Возовского</w:t>
      </w:r>
      <w:r w:rsidR="00FE1096" w:rsidRPr="00FE1096">
        <w:rPr>
          <w:rStyle w:val="a4"/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E1096" w:rsidRPr="00FE1096" w:rsidRDefault="00FE1096" w:rsidP="00CD26F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Поныровского</w:t>
      </w:r>
      <w:r w:rsidRPr="00FE1096">
        <w:rPr>
          <w:rStyle w:val="a4"/>
          <w:rFonts w:ascii="Times New Roman" w:hAnsi="Times New Roman" w:cs="Times New Roman"/>
          <w:sz w:val="24"/>
          <w:szCs w:val="24"/>
        </w:rPr>
        <w:t xml:space="preserve"> района                              </w:t>
      </w:r>
      <w:r w:rsidR="00CD26F4">
        <w:rPr>
          <w:rStyle w:val="a4"/>
          <w:rFonts w:ascii="Times New Roman" w:hAnsi="Times New Roman" w:cs="Times New Roman"/>
          <w:sz w:val="24"/>
          <w:szCs w:val="24"/>
        </w:rPr>
        <w:t xml:space="preserve">                   </w:t>
      </w:r>
      <w:r w:rsidRPr="00FE1096">
        <w:rPr>
          <w:rStyle w:val="a4"/>
          <w:rFonts w:ascii="Times New Roman" w:hAnsi="Times New Roman" w:cs="Times New Roman"/>
          <w:sz w:val="24"/>
          <w:szCs w:val="24"/>
        </w:rPr>
        <w:t>             </w:t>
      </w:r>
      <w:r w:rsidR="00CD26F4">
        <w:rPr>
          <w:rStyle w:val="a4"/>
          <w:rFonts w:ascii="Times New Roman" w:hAnsi="Times New Roman" w:cs="Times New Roman"/>
          <w:sz w:val="24"/>
          <w:szCs w:val="24"/>
        </w:rPr>
        <w:t>Р.Б. Хохлова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Style w:val="a4"/>
          <w:rFonts w:ascii="Times New Roman" w:hAnsi="Times New Roman" w:cs="Times New Roman"/>
          <w:sz w:val="24"/>
          <w:szCs w:val="24"/>
        </w:rPr>
        <w:t> 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 </w:t>
      </w:r>
    </w:p>
    <w:p w:rsidR="00FE1096" w:rsidRDefault="00FE1096" w:rsidP="00FE1096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FE1096">
        <w:rPr>
          <w:rStyle w:val="a4"/>
          <w:rFonts w:ascii="Times New Roman" w:hAnsi="Times New Roman" w:cs="Times New Roman"/>
          <w:sz w:val="24"/>
          <w:szCs w:val="24"/>
        </w:rPr>
        <w:t> </w:t>
      </w:r>
    </w:p>
    <w:p w:rsidR="00CD26F4" w:rsidRDefault="00CD26F4" w:rsidP="00FE1096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</w:p>
    <w:p w:rsidR="00CD26F4" w:rsidRDefault="00CD26F4" w:rsidP="00FE1096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</w:p>
    <w:p w:rsidR="00CD26F4" w:rsidRDefault="00CD26F4" w:rsidP="00FE1096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</w:p>
    <w:p w:rsidR="00CD26F4" w:rsidRDefault="00CD26F4" w:rsidP="00FE1096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</w:p>
    <w:p w:rsidR="00CD26F4" w:rsidRDefault="00CD26F4" w:rsidP="00FE1096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</w:p>
    <w:p w:rsidR="00CD26F4" w:rsidRDefault="00CD26F4" w:rsidP="00FE1096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</w:p>
    <w:p w:rsidR="00CD26F4" w:rsidRDefault="00CD26F4" w:rsidP="00FE1096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</w:p>
    <w:p w:rsidR="00CD26F4" w:rsidRDefault="00CD26F4" w:rsidP="00FE1096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</w:p>
    <w:p w:rsidR="00CD26F4" w:rsidRPr="00FE1096" w:rsidRDefault="00CD26F4" w:rsidP="00FE1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Style w:val="a4"/>
          <w:rFonts w:ascii="Times New Roman" w:hAnsi="Times New Roman" w:cs="Times New Roman"/>
          <w:sz w:val="24"/>
          <w:szCs w:val="24"/>
        </w:rPr>
        <w:t> </w:t>
      </w:r>
    </w:p>
    <w:p w:rsidR="00FE1096" w:rsidRPr="00FE1096" w:rsidRDefault="00FE1096" w:rsidP="00CD26F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E1096">
        <w:rPr>
          <w:rStyle w:val="a4"/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E1096" w:rsidRPr="00FE1096" w:rsidRDefault="00FE1096" w:rsidP="00CD26F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E1096">
        <w:rPr>
          <w:rStyle w:val="a4"/>
          <w:rFonts w:ascii="Times New Roman" w:hAnsi="Times New Roman" w:cs="Times New Roman"/>
          <w:sz w:val="24"/>
          <w:szCs w:val="24"/>
        </w:rPr>
        <w:t>постановлением</w:t>
      </w:r>
    </w:p>
    <w:p w:rsidR="00FE1096" w:rsidRPr="00FE1096" w:rsidRDefault="00FE1096" w:rsidP="00CD26F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E1096">
        <w:rPr>
          <w:rStyle w:val="a4"/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Style w:val="a4"/>
          <w:rFonts w:ascii="Times New Roman" w:hAnsi="Times New Roman" w:cs="Times New Roman"/>
          <w:sz w:val="24"/>
          <w:szCs w:val="24"/>
        </w:rPr>
        <w:t>Возовского</w:t>
      </w:r>
      <w:r w:rsidRPr="00FE1096">
        <w:rPr>
          <w:rStyle w:val="a4"/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E1096" w:rsidRPr="00FE1096" w:rsidRDefault="00FE1096" w:rsidP="00CD26F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Поныровского</w:t>
      </w:r>
      <w:r w:rsidRPr="00FE1096">
        <w:rPr>
          <w:rStyle w:val="a4"/>
          <w:rFonts w:ascii="Times New Roman" w:hAnsi="Times New Roman" w:cs="Times New Roman"/>
          <w:sz w:val="24"/>
          <w:szCs w:val="24"/>
        </w:rPr>
        <w:t xml:space="preserve"> района</w:t>
      </w:r>
    </w:p>
    <w:p w:rsidR="00FE1096" w:rsidRPr="00FE1096" w:rsidRDefault="00FE1096" w:rsidP="00CD26F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E1096">
        <w:rPr>
          <w:rStyle w:val="a4"/>
          <w:rFonts w:ascii="Times New Roman" w:hAnsi="Times New Roman" w:cs="Times New Roman"/>
          <w:sz w:val="24"/>
          <w:szCs w:val="24"/>
        </w:rPr>
        <w:t xml:space="preserve">Курской области от </w:t>
      </w:r>
      <w:r w:rsidR="00CD26F4">
        <w:rPr>
          <w:rStyle w:val="a4"/>
          <w:rFonts w:ascii="Times New Roman" w:hAnsi="Times New Roman" w:cs="Times New Roman"/>
          <w:sz w:val="24"/>
          <w:szCs w:val="24"/>
        </w:rPr>
        <w:t>08.12.2014</w:t>
      </w:r>
      <w:r w:rsidRPr="00FE1096">
        <w:rPr>
          <w:rStyle w:val="a4"/>
          <w:rFonts w:ascii="Times New Roman" w:hAnsi="Times New Roman" w:cs="Times New Roman"/>
          <w:sz w:val="24"/>
          <w:szCs w:val="24"/>
        </w:rPr>
        <w:t xml:space="preserve"> г.   № </w:t>
      </w:r>
      <w:r w:rsidR="00CD26F4">
        <w:rPr>
          <w:rStyle w:val="a4"/>
          <w:rFonts w:ascii="Times New Roman" w:hAnsi="Times New Roman" w:cs="Times New Roman"/>
          <w:sz w:val="24"/>
          <w:szCs w:val="24"/>
        </w:rPr>
        <w:t>106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Style w:val="a4"/>
          <w:rFonts w:ascii="Times New Roman" w:hAnsi="Times New Roman" w:cs="Times New Roman"/>
          <w:sz w:val="24"/>
          <w:szCs w:val="24"/>
        </w:rPr>
        <w:t> 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 </w:t>
      </w:r>
    </w:p>
    <w:p w:rsidR="00FE1096" w:rsidRPr="00CD26F4" w:rsidRDefault="00FE1096" w:rsidP="00CD26F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D26F4">
        <w:rPr>
          <w:rFonts w:ascii="Times New Roman" w:hAnsi="Times New Roman" w:cs="Times New Roman"/>
          <w:sz w:val="24"/>
          <w:szCs w:val="24"/>
        </w:rPr>
        <w:t>Порядок</w:t>
      </w:r>
    </w:p>
    <w:p w:rsidR="00FE1096" w:rsidRPr="00CD26F4" w:rsidRDefault="00FE1096" w:rsidP="00CD26F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D26F4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                                           </w:t>
      </w:r>
    </w:p>
    <w:p w:rsidR="00FE1096" w:rsidRPr="00FE1096" w:rsidRDefault="00FE1096" w:rsidP="00CD26F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E1096">
        <w:rPr>
          <w:rStyle w:val="a5"/>
          <w:rFonts w:ascii="Times New Roman" w:hAnsi="Times New Roman" w:cs="Times New Roman"/>
          <w:sz w:val="24"/>
          <w:szCs w:val="24"/>
        </w:rPr>
        <w:t>I. Общие положения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 </w:t>
      </w:r>
    </w:p>
    <w:p w:rsidR="00FE1096" w:rsidRPr="00FE1096" w:rsidRDefault="00FE1096" w:rsidP="00CD26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E1096">
        <w:rPr>
          <w:rFonts w:ascii="Times New Roman" w:hAnsi="Times New Roman" w:cs="Times New Roman"/>
          <w:sz w:val="24"/>
          <w:szCs w:val="24"/>
        </w:rPr>
        <w:t>Настоящий Порядок проведения антикоррупционной экспертизы нормативных правовых актов и проектов нормативных правовых актов   (далее - Порядок) разработан в соответствии с Федеральным законом   от 17.07.2009 N 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актов".</w:t>
      </w:r>
      <w:proofErr w:type="gramEnd"/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 xml:space="preserve">1.2. Порядок устанавливает правила проведения антикоррупционной экспертизы нормативных правовых актов, проектов нормативных правовых актов  (далее - НПА и их проектов) в целях выявления в них </w:t>
      </w:r>
      <w:proofErr w:type="spellStart"/>
      <w:r w:rsidRPr="00FE1096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FE1096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 </w:t>
      </w:r>
    </w:p>
    <w:p w:rsidR="00FE1096" w:rsidRPr="00FE1096" w:rsidRDefault="00FE1096" w:rsidP="00CD26F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E1096">
        <w:rPr>
          <w:rStyle w:val="a5"/>
          <w:rFonts w:ascii="Times New Roman" w:hAnsi="Times New Roman" w:cs="Times New Roman"/>
          <w:sz w:val="24"/>
          <w:szCs w:val="24"/>
        </w:rPr>
        <w:t xml:space="preserve">II. Антикоррупционная экспертиза </w:t>
      </w:r>
      <w:proofErr w:type="gramStart"/>
      <w:r w:rsidRPr="00FE1096">
        <w:rPr>
          <w:rStyle w:val="a5"/>
          <w:rFonts w:ascii="Times New Roman" w:hAnsi="Times New Roman" w:cs="Times New Roman"/>
          <w:sz w:val="24"/>
          <w:szCs w:val="24"/>
        </w:rPr>
        <w:t>нормативных</w:t>
      </w:r>
      <w:proofErr w:type="gramEnd"/>
    </w:p>
    <w:p w:rsidR="00FE1096" w:rsidRPr="00FE1096" w:rsidRDefault="00FE1096" w:rsidP="00CD26F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E1096">
        <w:rPr>
          <w:rStyle w:val="a5"/>
          <w:rFonts w:ascii="Times New Roman" w:hAnsi="Times New Roman" w:cs="Times New Roman"/>
          <w:sz w:val="24"/>
          <w:szCs w:val="24"/>
        </w:rPr>
        <w:t>правовых актов, проектов нормативных правовых актов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        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        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 xml:space="preserve">2.1. Антикоррупционная экспертиза НПА и их проектов - это деятельность, направленная на выявление в текстах НПА и их проектов положений, способствующих созданию условий для возникновения </w:t>
      </w:r>
      <w:proofErr w:type="spellStart"/>
      <w:r w:rsidRPr="00FE1096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FE1096">
        <w:rPr>
          <w:rFonts w:ascii="Times New Roman" w:hAnsi="Times New Roman" w:cs="Times New Roman"/>
          <w:sz w:val="24"/>
          <w:szCs w:val="24"/>
        </w:rPr>
        <w:t xml:space="preserve"> факторов, оценку степени их </w:t>
      </w:r>
      <w:proofErr w:type="spellStart"/>
      <w:r w:rsidRPr="00FE1096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Pr="00FE1096">
        <w:rPr>
          <w:rFonts w:ascii="Times New Roman" w:hAnsi="Times New Roman" w:cs="Times New Roman"/>
          <w:sz w:val="24"/>
          <w:szCs w:val="24"/>
        </w:rPr>
        <w:t>, разработку рекомендаций, направленных на устранение таких факторов.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2.2. Для обеспечения обоснованности, объективности и проверяемой результатов антикоррупционной экспертизы проверяется каждая норма НПА и положения проекта НПА.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2.3. Антикоррупционная экспертиза НПА и их проектов осуществляется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актов".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 xml:space="preserve">2.4. Антикоррупционная экспертиза действующих НПА и проектов НПА проводится при проведении правовой экспертизы и мониторинге их применения  отделом по правовым вопросам управления по имуществу, архитектуре, земельным и правовым вопросам Администрации </w:t>
      </w:r>
      <w:r>
        <w:rPr>
          <w:rFonts w:ascii="Times New Roman" w:hAnsi="Times New Roman" w:cs="Times New Roman"/>
          <w:sz w:val="24"/>
          <w:szCs w:val="24"/>
        </w:rPr>
        <w:t>Возовского</w:t>
      </w:r>
      <w:r w:rsidRPr="00FE1096">
        <w:rPr>
          <w:rFonts w:ascii="Times New Roman" w:hAnsi="Times New Roman" w:cs="Times New Roman"/>
          <w:sz w:val="24"/>
          <w:szCs w:val="24"/>
        </w:rPr>
        <w:t xml:space="preserve"> сельсовета  </w:t>
      </w:r>
      <w:r>
        <w:rPr>
          <w:rFonts w:ascii="Times New Roman" w:hAnsi="Times New Roman" w:cs="Times New Roman"/>
          <w:sz w:val="24"/>
          <w:szCs w:val="24"/>
        </w:rPr>
        <w:t>Поныровского</w:t>
      </w:r>
      <w:r w:rsidRPr="00FE1096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2.5. Проведение антикоррупционной экспертизы проектов нормативных правовых актов осуществляется в срок не более 5 рабочих дней</w:t>
      </w:r>
      <w:proofErr w:type="gramStart"/>
      <w:r w:rsidRPr="00FE10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 xml:space="preserve">2.6. Если при проведении антикоррупционной экспертизы в  НПА или проекте НПА  выявлены </w:t>
      </w:r>
      <w:proofErr w:type="spellStart"/>
      <w:r w:rsidRPr="00FE1096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FE1096">
        <w:rPr>
          <w:rFonts w:ascii="Times New Roman" w:hAnsi="Times New Roman" w:cs="Times New Roman"/>
          <w:sz w:val="24"/>
          <w:szCs w:val="24"/>
        </w:rPr>
        <w:t xml:space="preserve"> факторы, то они отражаются в заключени</w:t>
      </w:r>
      <w:proofErr w:type="gramStart"/>
      <w:r w:rsidRPr="00FE109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E1096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экспертизы.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2.7. В заключении отражаются следующие сведения: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lastRenderedPageBreak/>
        <w:t>- наименование органа и его структурного подразделения, проводившего антикоррупционную экспертизу;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- дата заключения;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- основание для проведения антикоррупционной экспертизы;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- реквизиты НПА или проекта НПА (наименование вида документа, дата, регистрационный номер, заголовок);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- выявленные положения НПА, проекта НПА, способствующие созданию условий для проявления коррупции, с указанием структурных единиц проекта документа (раздела, главы, статьи, части, пункта, подпункта, абзаца);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FE1096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FE1096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FE1096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FE1096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 xml:space="preserve">В заключении также отражаются возможные негативные последствия сохранения в НПА или проекте НПА выявленных </w:t>
      </w:r>
      <w:proofErr w:type="spellStart"/>
      <w:r w:rsidRPr="00FE1096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FE1096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 xml:space="preserve">2.8. Заключение подписывается специалистом Администрации </w:t>
      </w:r>
      <w:r>
        <w:rPr>
          <w:rFonts w:ascii="Times New Roman" w:hAnsi="Times New Roman" w:cs="Times New Roman"/>
          <w:sz w:val="24"/>
          <w:szCs w:val="24"/>
        </w:rPr>
        <w:t>Возовского</w:t>
      </w:r>
      <w:r w:rsidRPr="00FE109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Поныровского</w:t>
      </w:r>
      <w:r w:rsidR="00CD26F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E1096">
        <w:rPr>
          <w:rFonts w:ascii="Times New Roman" w:hAnsi="Times New Roman" w:cs="Times New Roman"/>
          <w:sz w:val="24"/>
          <w:szCs w:val="24"/>
        </w:rPr>
        <w:t>, проводившим антикоррупционную экспертизу.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2.9. Заключение носит рекомендательный характер.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2.10. Заключение подлежит обязательному рассмотрению соответствующим органом, должностным лицом, подготовившим НПА или проект НПА.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 xml:space="preserve">2.11. Разногласия, возникающие при оценке указанных в заключении </w:t>
      </w:r>
      <w:proofErr w:type="spellStart"/>
      <w:r w:rsidRPr="00FE1096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FE1096">
        <w:rPr>
          <w:rFonts w:ascii="Times New Roman" w:hAnsi="Times New Roman" w:cs="Times New Roman"/>
          <w:sz w:val="24"/>
          <w:szCs w:val="24"/>
        </w:rPr>
        <w:t xml:space="preserve"> факторов, разрешаются в порядке, установленном Правительством Российской Федерации.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 xml:space="preserve">2.12. НПА и их проекты, содержащие </w:t>
      </w:r>
      <w:proofErr w:type="spellStart"/>
      <w:r w:rsidRPr="00FE1096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FE1096">
        <w:rPr>
          <w:rFonts w:ascii="Times New Roman" w:hAnsi="Times New Roman" w:cs="Times New Roman"/>
          <w:sz w:val="24"/>
          <w:szCs w:val="24"/>
        </w:rPr>
        <w:t xml:space="preserve"> факторы, подлежат доработке и повторной антикоррупционной экспертизе.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2.13. Повторная антикоррупционная экспертиза НПА и их проектов проводится в порядке, установленном настоящим Порядком.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2.14. При отсутствии замечаний по проекту НПА проекты визируются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 xml:space="preserve">Специалистом Администрации </w:t>
      </w:r>
      <w:r>
        <w:rPr>
          <w:rFonts w:ascii="Times New Roman" w:hAnsi="Times New Roman" w:cs="Times New Roman"/>
          <w:sz w:val="24"/>
          <w:szCs w:val="24"/>
        </w:rPr>
        <w:t>Возовского</w:t>
      </w:r>
      <w:r w:rsidR="00CD26F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E1096">
        <w:rPr>
          <w:rFonts w:ascii="Times New Roman" w:hAnsi="Times New Roman" w:cs="Times New Roman"/>
          <w:sz w:val="24"/>
          <w:szCs w:val="24"/>
        </w:rPr>
        <w:t>,  проводившим антикоррупционную экспертизу.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 </w:t>
      </w:r>
    </w:p>
    <w:p w:rsidR="00FE1096" w:rsidRPr="00FE1096" w:rsidRDefault="00FE1096" w:rsidP="00CD26F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E1096">
        <w:rPr>
          <w:rStyle w:val="a5"/>
          <w:rFonts w:ascii="Times New Roman" w:hAnsi="Times New Roman" w:cs="Times New Roman"/>
          <w:sz w:val="24"/>
          <w:szCs w:val="24"/>
        </w:rPr>
        <w:t xml:space="preserve">III. Независимая антикоррупционная экспертиза </w:t>
      </w:r>
      <w:proofErr w:type="gramStart"/>
      <w:r w:rsidRPr="00FE1096">
        <w:rPr>
          <w:rStyle w:val="a5"/>
          <w:rFonts w:ascii="Times New Roman" w:hAnsi="Times New Roman" w:cs="Times New Roman"/>
          <w:sz w:val="24"/>
          <w:szCs w:val="24"/>
        </w:rPr>
        <w:t>нормативных</w:t>
      </w:r>
      <w:proofErr w:type="gramEnd"/>
    </w:p>
    <w:p w:rsidR="00FE1096" w:rsidRPr="00FE1096" w:rsidRDefault="00FE1096" w:rsidP="00CD26F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E1096">
        <w:rPr>
          <w:rStyle w:val="a5"/>
          <w:rFonts w:ascii="Times New Roman" w:hAnsi="Times New Roman" w:cs="Times New Roman"/>
          <w:sz w:val="24"/>
          <w:szCs w:val="24"/>
        </w:rPr>
        <w:t>правовых актов, проектов нормативных правовых актов</w:t>
      </w:r>
    </w:p>
    <w:p w:rsidR="00FE1096" w:rsidRPr="00FE1096" w:rsidRDefault="00FE1096" w:rsidP="00FE1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 </w:t>
      </w:r>
    </w:p>
    <w:p w:rsidR="00FE1096" w:rsidRPr="00FE1096" w:rsidRDefault="00FE1096" w:rsidP="00CD26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 xml:space="preserve">3.1.           </w:t>
      </w:r>
      <w:proofErr w:type="gramStart"/>
      <w:r w:rsidRPr="00FE1096">
        <w:rPr>
          <w:rFonts w:ascii="Times New Roman" w:hAnsi="Times New Roman" w:cs="Times New Roman"/>
          <w:sz w:val="24"/>
          <w:szCs w:val="24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</w:t>
      </w:r>
      <w:bookmarkStart w:id="0" w:name="_GoBack"/>
      <w:bookmarkEnd w:id="0"/>
      <w:r w:rsidRPr="00FE1096">
        <w:rPr>
          <w:rFonts w:ascii="Times New Roman" w:hAnsi="Times New Roman" w:cs="Times New Roman"/>
          <w:sz w:val="24"/>
          <w:szCs w:val="24"/>
        </w:rPr>
        <w:t>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  <w:proofErr w:type="gramEnd"/>
    </w:p>
    <w:p w:rsidR="00FE1096" w:rsidRPr="00FE1096" w:rsidRDefault="00FE1096" w:rsidP="00CD26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3.2.           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FE1096" w:rsidRPr="00FE1096" w:rsidRDefault="00FE1096" w:rsidP="00CD26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FE1096">
        <w:rPr>
          <w:rFonts w:ascii="Times New Roman" w:hAnsi="Times New Roman" w:cs="Times New Roman"/>
          <w:sz w:val="24"/>
          <w:szCs w:val="24"/>
        </w:rPr>
        <w:t>Заключение, составленное по результатам независимой антикоррупционной экспертизы направляется</w:t>
      </w:r>
      <w:proofErr w:type="gramEnd"/>
      <w:r w:rsidRPr="00FE1096">
        <w:rPr>
          <w:rFonts w:ascii="Times New Roman" w:hAnsi="Times New Roman" w:cs="Times New Roman"/>
          <w:sz w:val="24"/>
          <w:szCs w:val="24"/>
        </w:rPr>
        <w:t xml:space="preserve"> в орган местного самоуправления по почте, в виде электронного документа по электронной почте или иным способом.</w:t>
      </w:r>
    </w:p>
    <w:p w:rsidR="00FE1096" w:rsidRPr="00FE1096" w:rsidRDefault="00FE1096" w:rsidP="00CD26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1096">
        <w:rPr>
          <w:rFonts w:ascii="Times New Roman" w:hAnsi="Times New Roman" w:cs="Times New Roman"/>
          <w:sz w:val="24"/>
          <w:szCs w:val="24"/>
        </w:rPr>
        <w:t>3.4. Заключение по результатам независимой антикоррупционной экспертизы носит рекомендательный характер и подлежит обязательному рассмотрению органом местного самоуправления, 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7F528A" w:rsidRPr="00FE1096" w:rsidRDefault="007F528A" w:rsidP="00FE1096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7F528A" w:rsidRPr="00FE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18"/>
    <w:rsid w:val="007F528A"/>
    <w:rsid w:val="00BE5518"/>
    <w:rsid w:val="00CD26F4"/>
    <w:rsid w:val="00F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096"/>
    <w:rPr>
      <w:b/>
      <w:bCs/>
    </w:rPr>
  </w:style>
  <w:style w:type="character" w:customStyle="1" w:styleId="apple-converted-space">
    <w:name w:val="apple-converted-space"/>
    <w:basedOn w:val="a0"/>
    <w:rsid w:val="00FE1096"/>
  </w:style>
  <w:style w:type="paragraph" w:customStyle="1" w:styleId="consplustitle">
    <w:name w:val="consplustitle"/>
    <w:basedOn w:val="a"/>
    <w:rsid w:val="00FE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1096"/>
    <w:rPr>
      <w:i/>
      <w:iCs/>
    </w:rPr>
  </w:style>
  <w:style w:type="paragraph" w:customStyle="1" w:styleId="style13">
    <w:name w:val="style13"/>
    <w:basedOn w:val="a"/>
    <w:rsid w:val="00FE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E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E10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096"/>
    <w:rPr>
      <w:b/>
      <w:bCs/>
    </w:rPr>
  </w:style>
  <w:style w:type="character" w:customStyle="1" w:styleId="apple-converted-space">
    <w:name w:val="apple-converted-space"/>
    <w:basedOn w:val="a0"/>
    <w:rsid w:val="00FE1096"/>
  </w:style>
  <w:style w:type="paragraph" w:customStyle="1" w:styleId="consplustitle">
    <w:name w:val="consplustitle"/>
    <w:basedOn w:val="a"/>
    <w:rsid w:val="00FE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1096"/>
    <w:rPr>
      <w:i/>
      <w:iCs/>
    </w:rPr>
  </w:style>
  <w:style w:type="paragraph" w:customStyle="1" w:styleId="style13">
    <w:name w:val="style13"/>
    <w:basedOn w:val="a"/>
    <w:rsid w:val="00FE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E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E10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AdmWosiSel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АдмВозы</dc:creator>
  <cp:keywords/>
  <dc:description/>
  <cp:lastModifiedBy>АдмВозы</cp:lastModifiedBy>
  <cp:revision>2</cp:revision>
  <dcterms:created xsi:type="dcterms:W3CDTF">2018-03-28T11:04:00Z</dcterms:created>
  <dcterms:modified xsi:type="dcterms:W3CDTF">2018-03-28T11:23:00Z</dcterms:modified>
</cp:coreProperties>
</file>