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32" w:rsidRDefault="00855432" w:rsidP="0085543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АДМИНИСТРАЦИЯ ВОЗОВСКОГО СЕЛЬСОВЕТА                                                   ПОНЫРОВСКОГО РАЙОНА КУРСКОЙ ОБЛАСТИ</w:t>
      </w:r>
    </w:p>
    <w:p w:rsidR="00855432" w:rsidRDefault="00855432" w:rsidP="0085543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855432" w:rsidRDefault="00855432" w:rsidP="0085543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ПОСТАНОВЛЕНИЕ</w:t>
      </w:r>
    </w:p>
    <w:p w:rsidR="00855432" w:rsidRDefault="00855432" w:rsidP="0085543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55432" w:rsidRDefault="008E7BAB" w:rsidP="0085543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от 03.05.2018</w:t>
      </w:r>
      <w:r w:rsidR="00855432">
        <w:rPr>
          <w:rFonts w:ascii="Times New Roman" w:eastAsia="Calibri" w:hAnsi="Times New Roman"/>
          <w:sz w:val="28"/>
          <w:szCs w:val="28"/>
          <w:lang w:eastAsia="en-US"/>
        </w:rPr>
        <w:t xml:space="preserve"> года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№  34</w:t>
      </w:r>
      <w:r w:rsidR="00855432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п. Возы</w:t>
      </w:r>
    </w:p>
    <w:p w:rsidR="00855432" w:rsidRDefault="00855432" w:rsidP="0085543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855432" w:rsidRDefault="00855432" w:rsidP="0085543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 внесении изменений в постановление</w:t>
      </w:r>
    </w:p>
    <w:p w:rsidR="00855432" w:rsidRDefault="00855432" w:rsidP="0085543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Администрации Возовского сельсовета</w:t>
      </w:r>
    </w:p>
    <w:p w:rsidR="00855432" w:rsidRDefault="00855432" w:rsidP="0085543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Поныровского района Курской области</w:t>
      </w:r>
    </w:p>
    <w:p w:rsidR="00855432" w:rsidRDefault="00353FD7" w:rsidP="0040150E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353FD7">
        <w:rPr>
          <w:rFonts w:ascii="Times New Roman" w:eastAsia="Calibri" w:hAnsi="Times New Roman"/>
          <w:sz w:val="24"/>
          <w:szCs w:val="24"/>
          <w:lang w:eastAsia="en-US"/>
        </w:rPr>
        <w:t>т 15.01.201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5 года   </w:t>
      </w:r>
      <w:r w:rsidRPr="00353FD7">
        <w:rPr>
          <w:rFonts w:ascii="Times New Roman" w:eastAsia="Calibri" w:hAnsi="Times New Roman"/>
          <w:sz w:val="24"/>
          <w:szCs w:val="24"/>
          <w:lang w:eastAsia="en-US"/>
        </w:rPr>
        <w:t>№ 1-п</w:t>
      </w:r>
      <w:proofErr w:type="gramStart"/>
      <w:r w:rsidRPr="00353FD7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О</w:t>
      </w:r>
      <w:proofErr w:type="gramEnd"/>
      <w:r w:rsidRPr="00353FD7">
        <w:rPr>
          <w:rFonts w:ascii="Times New Roman" w:eastAsia="Calibri" w:hAnsi="Times New Roman"/>
          <w:sz w:val="24"/>
          <w:szCs w:val="24"/>
          <w:lang w:eastAsia="en-US"/>
        </w:rPr>
        <w:t xml:space="preserve">б утверждении муниципальной программы Возовского сельсовета Поныровского района Курской области  «Развитие транспортной системы, обеспечение перевозки пассажиров  и безопасности дорожного движения в </w:t>
      </w:r>
      <w:proofErr w:type="spellStart"/>
      <w:r w:rsidRPr="00353FD7">
        <w:rPr>
          <w:rFonts w:ascii="Times New Roman" w:eastAsia="Calibri" w:hAnsi="Times New Roman"/>
          <w:sz w:val="24"/>
          <w:szCs w:val="24"/>
          <w:lang w:eastAsia="en-US"/>
        </w:rPr>
        <w:t>Возовском</w:t>
      </w:r>
      <w:proofErr w:type="spellEnd"/>
      <w:r w:rsidRPr="00353FD7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сельсовете </w:t>
      </w:r>
      <w:proofErr w:type="spellStart"/>
      <w:r w:rsidRPr="00353FD7">
        <w:rPr>
          <w:rFonts w:ascii="Times New Roman" w:eastAsia="Calibri" w:hAnsi="Times New Roman"/>
          <w:sz w:val="24"/>
          <w:szCs w:val="24"/>
          <w:lang w:eastAsia="en-US"/>
        </w:rPr>
        <w:t>Поныровского</w:t>
      </w:r>
      <w:proofErr w:type="spellEnd"/>
      <w:r w:rsidRPr="00353FD7">
        <w:rPr>
          <w:rFonts w:ascii="Times New Roman" w:eastAsia="Calibri" w:hAnsi="Times New Roman"/>
          <w:sz w:val="24"/>
          <w:szCs w:val="24"/>
          <w:lang w:eastAsia="en-US"/>
        </w:rPr>
        <w:t xml:space="preserve"> района Курской области» </w:t>
      </w:r>
    </w:p>
    <w:p w:rsidR="00855432" w:rsidRDefault="00855432" w:rsidP="0085543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 соответствии со статьей 179 Бюджетного кодекса Российской Федерации, постановлением Администрации Возовского сельсовета Поныровск</w:t>
      </w:r>
      <w:r w:rsidR="00B956CB">
        <w:rPr>
          <w:rFonts w:ascii="Times New Roman" w:eastAsia="Calibri" w:hAnsi="Times New Roman"/>
          <w:sz w:val="24"/>
          <w:szCs w:val="24"/>
          <w:lang w:eastAsia="en-US"/>
        </w:rPr>
        <w:t>ого района Курской области от 08.11.2017 года   № 97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« Об утверждении Перечня муниципальных программ Возовского сельсовета Поныровского района Курской области» Администрация Возовского сельсовета Поныровского района Курской области постановляет:</w:t>
      </w:r>
    </w:p>
    <w:p w:rsidR="00855432" w:rsidRDefault="00855432" w:rsidP="00353FD7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Внести в постановление Администрации Возовского сельсовета Поныровского района Курской области </w:t>
      </w:r>
      <w:r w:rsidR="00353FD7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353FD7" w:rsidRPr="00353FD7">
        <w:rPr>
          <w:rFonts w:ascii="Times New Roman" w:eastAsia="Calibri" w:hAnsi="Times New Roman"/>
          <w:sz w:val="24"/>
          <w:szCs w:val="24"/>
          <w:lang w:eastAsia="en-US"/>
        </w:rPr>
        <w:t>т 15.01.201</w:t>
      </w:r>
      <w:r w:rsidR="00353FD7">
        <w:rPr>
          <w:rFonts w:ascii="Times New Roman" w:eastAsia="Calibri" w:hAnsi="Times New Roman"/>
          <w:sz w:val="24"/>
          <w:szCs w:val="24"/>
          <w:lang w:eastAsia="en-US"/>
        </w:rPr>
        <w:t xml:space="preserve">5 года   </w:t>
      </w:r>
      <w:r w:rsidR="00353FD7" w:rsidRPr="00353FD7">
        <w:rPr>
          <w:rFonts w:ascii="Times New Roman" w:eastAsia="Calibri" w:hAnsi="Times New Roman"/>
          <w:sz w:val="24"/>
          <w:szCs w:val="24"/>
          <w:lang w:eastAsia="en-US"/>
        </w:rPr>
        <w:t xml:space="preserve">№ 1-пОб утверждении муниципальной программы Возовского сельсовета Поныровского района Курской области  «Развитие транспортной системы, обеспечение перевозки пассажиров  и безопасности дорожного движения в </w:t>
      </w:r>
      <w:proofErr w:type="spellStart"/>
      <w:r w:rsidR="00353FD7" w:rsidRPr="00353FD7">
        <w:rPr>
          <w:rFonts w:ascii="Times New Roman" w:eastAsia="Calibri" w:hAnsi="Times New Roman"/>
          <w:sz w:val="24"/>
          <w:szCs w:val="24"/>
          <w:lang w:eastAsia="en-US"/>
        </w:rPr>
        <w:t>Возовском</w:t>
      </w:r>
      <w:proofErr w:type="spellEnd"/>
      <w:r w:rsidR="00353FD7" w:rsidRPr="00353FD7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сельсовете </w:t>
      </w:r>
      <w:proofErr w:type="spellStart"/>
      <w:r w:rsidR="00353FD7" w:rsidRPr="00353FD7">
        <w:rPr>
          <w:rFonts w:ascii="Times New Roman" w:eastAsia="Calibri" w:hAnsi="Times New Roman"/>
          <w:sz w:val="24"/>
          <w:szCs w:val="24"/>
          <w:lang w:eastAsia="en-US"/>
        </w:rPr>
        <w:t>Поныровского</w:t>
      </w:r>
      <w:proofErr w:type="spellEnd"/>
      <w:r w:rsidR="00353FD7" w:rsidRPr="00353FD7">
        <w:rPr>
          <w:rFonts w:ascii="Times New Roman" w:eastAsia="Calibri" w:hAnsi="Times New Roman"/>
          <w:sz w:val="24"/>
          <w:szCs w:val="24"/>
          <w:lang w:eastAsia="en-US"/>
        </w:rPr>
        <w:t xml:space="preserve"> района Курской области»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следующие изменения:</w:t>
      </w:r>
    </w:p>
    <w:p w:rsidR="00855432" w:rsidRDefault="00353FD7" w:rsidP="0040150E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</w:t>
      </w:r>
      <w:r w:rsidR="00855432">
        <w:rPr>
          <w:rFonts w:ascii="Times New Roman" w:eastAsia="Calibri" w:hAnsi="Times New Roman"/>
          <w:sz w:val="24"/>
          <w:szCs w:val="24"/>
          <w:lang w:eastAsia="en-US"/>
        </w:rPr>
        <w:t xml:space="preserve">  а) Муниципальную программу </w:t>
      </w:r>
      <w:r w:rsidRPr="00353FD7">
        <w:rPr>
          <w:rFonts w:ascii="Times New Roman" w:eastAsia="Calibri" w:hAnsi="Times New Roman"/>
          <w:sz w:val="24"/>
          <w:szCs w:val="24"/>
          <w:lang w:eastAsia="en-US"/>
        </w:rPr>
        <w:t xml:space="preserve">области  «Развитие транспортной системы, обеспечение перевозки пассажиров  и безопасности дорожного движения в </w:t>
      </w:r>
      <w:proofErr w:type="spellStart"/>
      <w:r w:rsidRPr="00353FD7">
        <w:rPr>
          <w:rFonts w:ascii="Times New Roman" w:eastAsia="Calibri" w:hAnsi="Times New Roman"/>
          <w:sz w:val="24"/>
          <w:szCs w:val="24"/>
          <w:lang w:eastAsia="en-US"/>
        </w:rPr>
        <w:t>Возовском</w:t>
      </w:r>
      <w:proofErr w:type="spellEnd"/>
      <w:r w:rsidRPr="00353FD7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сельсовете </w:t>
      </w:r>
      <w:proofErr w:type="spellStart"/>
      <w:r w:rsidRPr="00353FD7">
        <w:rPr>
          <w:rFonts w:ascii="Times New Roman" w:eastAsia="Calibri" w:hAnsi="Times New Roman"/>
          <w:sz w:val="24"/>
          <w:szCs w:val="24"/>
          <w:lang w:eastAsia="en-US"/>
        </w:rPr>
        <w:t>Поныровского</w:t>
      </w:r>
      <w:proofErr w:type="spellEnd"/>
      <w:r w:rsidRPr="00353FD7">
        <w:rPr>
          <w:rFonts w:ascii="Times New Roman" w:eastAsia="Calibri" w:hAnsi="Times New Roman"/>
          <w:sz w:val="24"/>
          <w:szCs w:val="24"/>
          <w:lang w:eastAsia="en-US"/>
        </w:rPr>
        <w:t xml:space="preserve"> района Курской области» </w:t>
      </w:r>
      <w:r w:rsidR="00855432">
        <w:rPr>
          <w:rFonts w:ascii="Times New Roman" w:eastAsia="Calibri" w:hAnsi="Times New Roman"/>
          <w:sz w:val="24"/>
          <w:szCs w:val="24"/>
          <w:lang w:eastAsia="en-US"/>
        </w:rPr>
        <w:t xml:space="preserve">изложить в </w:t>
      </w:r>
      <w:r w:rsidR="0040150E">
        <w:rPr>
          <w:rFonts w:ascii="Times New Roman" w:eastAsia="Calibri" w:hAnsi="Times New Roman"/>
          <w:sz w:val="24"/>
          <w:szCs w:val="24"/>
          <w:lang w:eastAsia="en-US"/>
        </w:rPr>
        <w:t xml:space="preserve">новой редакции </w:t>
      </w:r>
      <w:proofErr w:type="gramStart"/>
      <w:r w:rsidR="00855432">
        <w:rPr>
          <w:rFonts w:ascii="Times New Roman" w:eastAsia="Calibri" w:hAnsi="Times New Roman"/>
          <w:sz w:val="24"/>
          <w:szCs w:val="24"/>
          <w:lang w:eastAsia="en-US"/>
        </w:rPr>
        <w:t xml:space="preserve">( </w:t>
      </w:r>
      <w:proofErr w:type="gramEnd"/>
      <w:r w:rsidR="00855432">
        <w:rPr>
          <w:rFonts w:ascii="Times New Roman" w:eastAsia="Calibri" w:hAnsi="Times New Roman"/>
          <w:sz w:val="24"/>
          <w:szCs w:val="24"/>
          <w:lang w:eastAsia="en-US"/>
        </w:rPr>
        <w:t>прилагается).</w:t>
      </w:r>
    </w:p>
    <w:p w:rsidR="00353FD7" w:rsidRPr="00353FD7" w:rsidRDefault="00353FD7" w:rsidP="00353FD7">
      <w:pPr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="00855432">
        <w:rPr>
          <w:rFonts w:ascii="Times New Roman" w:eastAsia="Calibri" w:hAnsi="Times New Roman"/>
          <w:sz w:val="24"/>
          <w:szCs w:val="24"/>
          <w:lang w:eastAsia="en-US"/>
        </w:rPr>
        <w:t xml:space="preserve">Начальнику отдела главному бухгалтеру Администрации Возовского сельсовета  Кобзевой Н.И. </w:t>
      </w:r>
      <w:r w:rsidR="008E7BAB">
        <w:rPr>
          <w:rFonts w:ascii="Times New Roman" w:eastAsia="Calibri" w:hAnsi="Times New Roman"/>
          <w:sz w:val="24"/>
          <w:szCs w:val="24"/>
          <w:lang w:eastAsia="en-US"/>
        </w:rPr>
        <w:t>при уточне</w:t>
      </w:r>
      <w:r w:rsidR="00B956CB">
        <w:rPr>
          <w:rFonts w:ascii="Times New Roman" w:eastAsia="Calibri" w:hAnsi="Times New Roman"/>
          <w:sz w:val="24"/>
          <w:szCs w:val="24"/>
          <w:lang w:eastAsia="en-US"/>
        </w:rPr>
        <w:t>нии бюджета на 2018</w:t>
      </w:r>
      <w:r w:rsidR="00855432">
        <w:rPr>
          <w:rFonts w:ascii="Times New Roman" w:eastAsia="Calibri" w:hAnsi="Times New Roman"/>
          <w:sz w:val="24"/>
          <w:szCs w:val="24"/>
          <w:lang w:eastAsia="en-US"/>
        </w:rPr>
        <w:t>г.</w:t>
      </w:r>
      <w:r w:rsidR="00B956CB">
        <w:rPr>
          <w:rFonts w:ascii="Times New Roman" w:eastAsia="Calibri" w:hAnsi="Times New Roman"/>
          <w:sz w:val="24"/>
          <w:szCs w:val="24"/>
          <w:lang w:eastAsia="en-US"/>
        </w:rPr>
        <w:t xml:space="preserve"> и плановый период 2019 и 2020 годы</w:t>
      </w:r>
      <w:r w:rsidR="00855432">
        <w:rPr>
          <w:rFonts w:ascii="Times New Roman" w:eastAsia="Calibri" w:hAnsi="Times New Roman"/>
          <w:sz w:val="24"/>
          <w:szCs w:val="24"/>
          <w:lang w:eastAsia="en-US"/>
        </w:rPr>
        <w:t xml:space="preserve">  предусмотреть ассигнования на реализацию Муниципальной программы </w:t>
      </w:r>
      <w:r w:rsidR="00B956CB">
        <w:rPr>
          <w:rFonts w:ascii="Times New Roman" w:eastAsia="Calibri" w:hAnsi="Times New Roman"/>
          <w:sz w:val="24"/>
          <w:szCs w:val="24"/>
          <w:lang w:eastAsia="en-US"/>
        </w:rPr>
        <w:t xml:space="preserve">Возовского сельсовета Поныровского района Курской </w:t>
      </w:r>
      <w:r w:rsidRPr="00353FD7">
        <w:rPr>
          <w:rFonts w:ascii="Times New Roman" w:eastAsia="Calibri" w:hAnsi="Times New Roman"/>
          <w:sz w:val="24"/>
          <w:szCs w:val="24"/>
          <w:lang w:eastAsia="en-US"/>
        </w:rPr>
        <w:t xml:space="preserve">области  «Развитие транспортной системы, обеспечение перевозки пассажиров  и безопасности дорожного движения в </w:t>
      </w:r>
      <w:proofErr w:type="spellStart"/>
      <w:r w:rsidRPr="00353FD7">
        <w:rPr>
          <w:rFonts w:ascii="Times New Roman" w:eastAsia="Calibri" w:hAnsi="Times New Roman"/>
          <w:sz w:val="24"/>
          <w:szCs w:val="24"/>
          <w:lang w:eastAsia="en-US"/>
        </w:rPr>
        <w:t>Возовском</w:t>
      </w:r>
      <w:proofErr w:type="spellEnd"/>
      <w:r w:rsidRPr="00353FD7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сельсовете </w:t>
      </w:r>
      <w:proofErr w:type="spellStart"/>
      <w:r w:rsidRPr="00353FD7">
        <w:rPr>
          <w:rFonts w:ascii="Times New Roman" w:eastAsia="Calibri" w:hAnsi="Times New Roman"/>
          <w:sz w:val="24"/>
          <w:szCs w:val="24"/>
          <w:lang w:eastAsia="en-US"/>
        </w:rPr>
        <w:t>Поныровского</w:t>
      </w:r>
      <w:proofErr w:type="spellEnd"/>
      <w:r w:rsidRPr="00353FD7">
        <w:rPr>
          <w:rFonts w:ascii="Times New Roman" w:eastAsia="Calibri" w:hAnsi="Times New Roman"/>
          <w:sz w:val="24"/>
          <w:szCs w:val="24"/>
          <w:lang w:eastAsia="en-US"/>
        </w:rPr>
        <w:t xml:space="preserve"> района Курской области» </w:t>
      </w:r>
      <w:proofErr w:type="gramEnd"/>
    </w:p>
    <w:p w:rsidR="00855432" w:rsidRDefault="00353FD7" w:rsidP="00353FD7">
      <w:pPr>
        <w:suppressAutoHyphens/>
        <w:spacing w:after="0" w:line="240" w:lineRule="auto"/>
        <w:ind w:left="6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3.</w:t>
      </w:r>
      <w:proofErr w:type="gramStart"/>
      <w:r w:rsidR="00855432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="00855432">
        <w:rPr>
          <w:rFonts w:ascii="Times New Roman" w:eastAsia="Calibri" w:hAnsi="Times New Roman"/>
          <w:sz w:val="24"/>
          <w:szCs w:val="24"/>
          <w:lang w:eastAsia="en-US"/>
        </w:rPr>
        <w:t xml:space="preserve"> выполнением постановления оставляю за собой.</w:t>
      </w:r>
    </w:p>
    <w:p w:rsidR="00855432" w:rsidRDefault="00353FD7" w:rsidP="00353FD7">
      <w:pPr>
        <w:suppressAutoHyphens/>
        <w:spacing w:after="0" w:line="240" w:lineRule="auto"/>
        <w:ind w:left="6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4.</w:t>
      </w:r>
      <w:r w:rsidR="00855432">
        <w:rPr>
          <w:rFonts w:ascii="Times New Roman" w:eastAsia="Calibri" w:hAnsi="Times New Roman"/>
          <w:sz w:val="24"/>
          <w:szCs w:val="24"/>
          <w:lang w:eastAsia="en-US"/>
        </w:rPr>
        <w:t xml:space="preserve">Настоящее постановление вступает в силу со дня его подписания и распространяется на </w:t>
      </w:r>
      <w:proofErr w:type="gramStart"/>
      <w:r w:rsidR="00855432">
        <w:rPr>
          <w:rFonts w:ascii="Times New Roman" w:eastAsia="Calibri" w:hAnsi="Times New Roman"/>
          <w:sz w:val="24"/>
          <w:szCs w:val="24"/>
          <w:lang w:eastAsia="en-US"/>
        </w:rPr>
        <w:t>правоотн</w:t>
      </w:r>
      <w:r w:rsidR="00B956CB">
        <w:rPr>
          <w:rFonts w:ascii="Times New Roman" w:eastAsia="Calibri" w:hAnsi="Times New Roman"/>
          <w:sz w:val="24"/>
          <w:szCs w:val="24"/>
          <w:lang w:eastAsia="en-US"/>
        </w:rPr>
        <w:t>ошения</w:t>
      </w:r>
      <w:proofErr w:type="gramEnd"/>
      <w:r w:rsidR="00B956CB">
        <w:rPr>
          <w:rFonts w:ascii="Times New Roman" w:eastAsia="Calibri" w:hAnsi="Times New Roman"/>
          <w:sz w:val="24"/>
          <w:szCs w:val="24"/>
          <w:lang w:eastAsia="en-US"/>
        </w:rPr>
        <w:t xml:space="preserve"> возникшие с 1 января 2018</w:t>
      </w:r>
      <w:r w:rsidR="00855432">
        <w:rPr>
          <w:rFonts w:ascii="Times New Roman" w:eastAsia="Calibri" w:hAnsi="Times New Roman"/>
          <w:sz w:val="24"/>
          <w:szCs w:val="24"/>
          <w:lang w:eastAsia="en-US"/>
        </w:rPr>
        <w:t>года.</w:t>
      </w:r>
    </w:p>
    <w:p w:rsidR="0040150E" w:rsidRDefault="0040150E" w:rsidP="0085543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855432" w:rsidRDefault="00855432" w:rsidP="0085543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Глава Возовского сельсовета</w:t>
      </w:r>
      <w:r w:rsidR="00B956CB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Р.Б. Хохлова</w:t>
      </w:r>
    </w:p>
    <w:p w:rsidR="00855432" w:rsidRDefault="00855432" w:rsidP="0085543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8E7BAB" w:rsidRDefault="008E7BAB" w:rsidP="00F224AC">
      <w:pPr>
        <w:jc w:val="right"/>
        <w:rPr>
          <w:rFonts w:ascii="Times New Roman" w:hAnsi="Times New Roman"/>
          <w:sz w:val="28"/>
          <w:szCs w:val="28"/>
        </w:rPr>
      </w:pPr>
    </w:p>
    <w:p w:rsidR="00F224AC" w:rsidRDefault="0040150E" w:rsidP="00F224A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="00353FD7">
        <w:rPr>
          <w:rFonts w:ascii="Times New Roman" w:hAnsi="Times New Roman"/>
          <w:sz w:val="28"/>
          <w:szCs w:val="28"/>
        </w:rPr>
        <w:t>тверж</w:t>
      </w:r>
      <w:r w:rsidR="00F224AC">
        <w:rPr>
          <w:rFonts w:ascii="Times New Roman" w:hAnsi="Times New Roman"/>
          <w:sz w:val="28"/>
          <w:szCs w:val="28"/>
        </w:rPr>
        <w:t>дена</w:t>
      </w:r>
    </w:p>
    <w:p w:rsidR="0040150E" w:rsidRDefault="0040150E" w:rsidP="0040150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постановлением</w:t>
      </w:r>
      <w:r w:rsidR="00F224AC">
        <w:rPr>
          <w:rFonts w:ascii="Times New Roman" w:hAnsi="Times New Roman"/>
          <w:sz w:val="28"/>
          <w:szCs w:val="28"/>
        </w:rPr>
        <w:t xml:space="preserve">  Администрации </w:t>
      </w:r>
    </w:p>
    <w:p w:rsidR="0040150E" w:rsidRDefault="00002DBF" w:rsidP="0040150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F224AC">
        <w:rPr>
          <w:rFonts w:ascii="Times New Roman" w:hAnsi="Times New Roman"/>
          <w:sz w:val="28"/>
          <w:szCs w:val="28"/>
        </w:rPr>
        <w:t>Возовского</w:t>
      </w:r>
      <w:proofErr w:type="spellEnd"/>
      <w:r w:rsidR="00F224AC">
        <w:rPr>
          <w:rFonts w:ascii="Times New Roman" w:hAnsi="Times New Roman"/>
          <w:sz w:val="28"/>
          <w:szCs w:val="28"/>
        </w:rPr>
        <w:t xml:space="preserve"> сельсовета </w:t>
      </w:r>
    </w:p>
    <w:p w:rsidR="00F224AC" w:rsidRDefault="00002DBF" w:rsidP="0040150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proofErr w:type="spellStart"/>
      <w:r w:rsidR="00F224AC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F224AC">
        <w:rPr>
          <w:rFonts w:ascii="Times New Roman" w:hAnsi="Times New Roman"/>
          <w:sz w:val="28"/>
          <w:szCs w:val="28"/>
        </w:rPr>
        <w:t xml:space="preserve"> района  Курской области</w:t>
      </w:r>
    </w:p>
    <w:p w:rsidR="00F224AC" w:rsidRDefault="00F224AC" w:rsidP="00F224A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E7BAB">
        <w:rPr>
          <w:rFonts w:ascii="Times New Roman" w:hAnsi="Times New Roman"/>
          <w:sz w:val="28"/>
          <w:szCs w:val="28"/>
        </w:rPr>
        <w:t>03.05</w:t>
      </w:r>
      <w:r w:rsidR="00002DBF">
        <w:rPr>
          <w:rFonts w:ascii="Times New Roman" w:hAnsi="Times New Roman"/>
          <w:sz w:val="28"/>
          <w:szCs w:val="28"/>
        </w:rPr>
        <w:t>. 2018</w:t>
      </w:r>
      <w:r w:rsidR="008E7BAB">
        <w:rPr>
          <w:rFonts w:ascii="Times New Roman" w:hAnsi="Times New Roman"/>
          <w:sz w:val="28"/>
          <w:szCs w:val="28"/>
        </w:rPr>
        <w:t xml:space="preserve"> г. № 34</w:t>
      </w:r>
    </w:p>
    <w:p w:rsidR="00F224AC" w:rsidRDefault="00F224AC" w:rsidP="00F224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A2AC1" w:rsidRDefault="00F224AC" w:rsidP="00F224A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:rsidR="009A2AC1" w:rsidRDefault="00F224AC" w:rsidP="00F224A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Возовского сельсовета Поныровского района </w:t>
      </w:r>
    </w:p>
    <w:p w:rsidR="00F224AC" w:rsidRDefault="00F224AC" w:rsidP="00F224A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</w:t>
      </w:r>
    </w:p>
    <w:p w:rsidR="00F224AC" w:rsidRDefault="00F224AC" w:rsidP="00F224A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9A2AC1" w:rsidRDefault="009A2AC1" w:rsidP="00F224A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9A2AC1" w:rsidRDefault="009A2AC1" w:rsidP="00F224A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224AC" w:rsidRDefault="00F224AC" w:rsidP="00F224AC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«Развитие транспортной системы, обеспечение перевозки пассажиров  и безопасности дорожного движения в Возовском сельсовете Поныровского района Курской области» </w:t>
      </w:r>
    </w:p>
    <w:p w:rsidR="00F224AC" w:rsidRDefault="00F224AC" w:rsidP="00F224A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224AC" w:rsidRDefault="00F224AC" w:rsidP="00F224A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224AC" w:rsidRDefault="00F224AC" w:rsidP="00F224A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224AC" w:rsidRDefault="00F224AC" w:rsidP="00F224A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224AC" w:rsidRDefault="00F224AC" w:rsidP="00F224A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224AC" w:rsidRDefault="00F224AC" w:rsidP="00F224A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224AC" w:rsidRDefault="00F224AC" w:rsidP="00F224A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224AC" w:rsidRDefault="00F224AC" w:rsidP="00F224A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224AC" w:rsidRDefault="00F224AC" w:rsidP="00F224A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224AC" w:rsidRDefault="00F224AC" w:rsidP="00F224A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224AC" w:rsidRDefault="00F224AC" w:rsidP="00F224A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224AC" w:rsidRDefault="00F224AC" w:rsidP="00F224A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224AC" w:rsidRDefault="00F224AC" w:rsidP="00F224A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224AC" w:rsidRDefault="00F224AC" w:rsidP="00F224A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224AC" w:rsidRDefault="00F224AC" w:rsidP="00F224A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224AC" w:rsidRDefault="00F224AC" w:rsidP="00F224A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F224AC" w:rsidRDefault="00F224AC" w:rsidP="00F224A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9A2AC1" w:rsidRDefault="00F224AC" w:rsidP="00F224A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программы Возовского сельсовета </w:t>
      </w:r>
    </w:p>
    <w:p w:rsidR="00F224AC" w:rsidRDefault="00F224AC" w:rsidP="00F224A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Поныровского района </w:t>
      </w:r>
    </w:p>
    <w:p w:rsidR="00F224AC" w:rsidRDefault="00F224AC" w:rsidP="00F224A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Курской области </w:t>
      </w:r>
    </w:p>
    <w:p w:rsidR="00F224AC" w:rsidRDefault="00F224AC" w:rsidP="00F224A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224AC" w:rsidRDefault="00F224AC" w:rsidP="00F224A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224AC" w:rsidRDefault="00F224AC" w:rsidP="00F224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224AC" w:rsidRPr="0040150E" w:rsidRDefault="00F224AC" w:rsidP="0040150E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«Развитие транспортной системы, обеспечение перевозки пассажиров  и безопасности дорожного движения в Возовском сельсовете Поныровского района Курской области» </w:t>
      </w:r>
    </w:p>
    <w:p w:rsidR="00F224AC" w:rsidRDefault="00F224AC" w:rsidP="00F224A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521"/>
      </w:tblGrid>
      <w:tr w:rsidR="00F224AC" w:rsidTr="00F224AC">
        <w:trPr>
          <w:trHeight w:val="1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AC" w:rsidRDefault="00F224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Ответственный             исполнитель               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AC" w:rsidRDefault="00F22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Администрация Возовского сельсовета Поныровского района  Курской области</w:t>
            </w:r>
          </w:p>
        </w:tc>
      </w:tr>
      <w:tr w:rsidR="00F224AC" w:rsidTr="00F224AC">
        <w:trPr>
          <w:trHeight w:val="1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AC" w:rsidRDefault="00F224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Соисполнители            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AC" w:rsidRDefault="00F22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224AC" w:rsidTr="00F224AC">
        <w:trPr>
          <w:trHeight w:val="10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AC" w:rsidRDefault="00F224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Участники            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AC" w:rsidRDefault="00F224AC">
            <w:pPr>
              <w:autoSpaceDE w:val="0"/>
              <w:autoSpaceDN w:val="0"/>
              <w:adjustRightInd w:val="0"/>
              <w:ind w:left="4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отсутствуют</w:t>
            </w:r>
          </w:p>
        </w:tc>
      </w:tr>
      <w:tr w:rsidR="00F224AC" w:rsidTr="0040150E">
        <w:trPr>
          <w:trHeight w:val="15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AC" w:rsidRDefault="00F224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            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AC" w:rsidRPr="009A2AC1" w:rsidRDefault="00F224AC" w:rsidP="009A2AC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Подпрограмма  «Развитие сети автомобильных    дорог Возовского сельсовета Поныро</w:t>
            </w:r>
            <w:r w:rsidR="00802C79">
              <w:rPr>
                <w:rFonts w:ascii="Times New Roman" w:hAnsi="Times New Roman"/>
                <w:sz w:val="28"/>
                <w:szCs w:val="28"/>
                <w:lang w:eastAsia="en-US"/>
              </w:rPr>
              <w:t>вского района  Курской области»</w:t>
            </w:r>
          </w:p>
        </w:tc>
      </w:tr>
      <w:tr w:rsidR="00F224AC" w:rsidTr="00F224AC">
        <w:trPr>
          <w:trHeight w:val="1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AC" w:rsidRDefault="00F224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Программно-целевые инструменты         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AC" w:rsidRDefault="00F22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Отсутствуют</w:t>
            </w:r>
          </w:p>
        </w:tc>
      </w:tr>
      <w:tr w:rsidR="00F224AC" w:rsidTr="00F224AC">
        <w:trPr>
          <w:trHeight w:val="1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AC" w:rsidRDefault="00F224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Цели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AC" w:rsidRDefault="00F22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224AC" w:rsidRDefault="00F224AC" w:rsidP="00945D26">
            <w:pPr>
              <w:numPr>
                <w:ilvl w:val="0"/>
                <w:numId w:val="2"/>
              </w:numPr>
              <w:tabs>
                <w:tab w:val="num" w:pos="423"/>
              </w:tabs>
              <w:autoSpaceDE w:val="0"/>
              <w:autoSpaceDN w:val="0"/>
              <w:adjustRightInd w:val="0"/>
              <w:spacing w:after="0" w:line="240" w:lineRule="auto"/>
              <w:ind w:left="423" w:hanging="37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Повышение доступности и качества услуг транспортного комплекса для населения;</w:t>
            </w:r>
          </w:p>
          <w:p w:rsidR="00F224AC" w:rsidRDefault="00F224AC" w:rsidP="00945D26">
            <w:pPr>
              <w:numPr>
                <w:ilvl w:val="0"/>
                <w:numId w:val="2"/>
              </w:numPr>
              <w:tabs>
                <w:tab w:val="num" w:pos="423"/>
              </w:tabs>
              <w:autoSpaceDE w:val="0"/>
              <w:autoSpaceDN w:val="0"/>
              <w:adjustRightInd w:val="0"/>
              <w:spacing w:after="0" w:line="240" w:lineRule="auto"/>
              <w:ind w:left="423" w:hanging="37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Уменьшение количества погибших в дорожно-транспортных происшествиях.  </w:t>
            </w:r>
          </w:p>
        </w:tc>
      </w:tr>
      <w:tr w:rsidR="00F224AC" w:rsidTr="0040150E">
        <w:trPr>
          <w:trHeight w:val="27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224AC" w:rsidRDefault="00F224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AC" w:rsidRDefault="00F224AC" w:rsidP="00945D26">
            <w:pPr>
              <w:pStyle w:val="ConsPlusCell"/>
              <w:keepLines/>
              <w:numPr>
                <w:ilvl w:val="0"/>
                <w:numId w:val="3"/>
              </w:numPr>
              <w:tabs>
                <w:tab w:val="num" w:pos="423"/>
              </w:tabs>
              <w:spacing w:line="276" w:lineRule="auto"/>
              <w:ind w:left="423" w:hanging="37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требуемого технического состояния сети автомобильных дорог сельсовета, их пропускной способности, эффективно содействующей развитию экономики, улучшению качества жизни населения сельсовета, созданию безопасных условий движения;</w:t>
            </w:r>
          </w:p>
        </w:tc>
      </w:tr>
      <w:tr w:rsidR="00F224AC" w:rsidTr="0040150E">
        <w:trPr>
          <w:trHeight w:val="18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AC" w:rsidRDefault="00F224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Целевые индикаторы и показатели              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AC" w:rsidRDefault="00F224AC">
            <w:pPr>
              <w:ind w:left="42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224AC" w:rsidRDefault="00F224AC" w:rsidP="00945D26">
            <w:pPr>
              <w:numPr>
                <w:ilvl w:val="0"/>
                <w:numId w:val="4"/>
              </w:numPr>
              <w:tabs>
                <w:tab w:val="num" w:pos="423"/>
              </w:tabs>
              <w:spacing w:after="0" w:line="240" w:lineRule="auto"/>
              <w:ind w:left="423" w:hanging="37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Рост объема пассажирских перевозок транспортом общего пользования;</w:t>
            </w:r>
          </w:p>
          <w:p w:rsidR="00F224AC" w:rsidRDefault="00F224AC" w:rsidP="00945D26">
            <w:pPr>
              <w:numPr>
                <w:ilvl w:val="0"/>
                <w:numId w:val="4"/>
              </w:numPr>
              <w:tabs>
                <w:tab w:val="num" w:pos="423"/>
              </w:tabs>
              <w:spacing w:after="0" w:line="240" w:lineRule="auto"/>
              <w:ind w:left="423" w:hanging="37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Коэффициент обновления основных фондов.</w:t>
            </w:r>
          </w:p>
          <w:p w:rsidR="00F224AC" w:rsidRDefault="00F224AC">
            <w:pPr>
              <w:spacing w:after="0" w:line="240" w:lineRule="auto"/>
              <w:ind w:left="4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224AC" w:rsidTr="00F224AC">
        <w:trPr>
          <w:trHeight w:val="10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AC" w:rsidRDefault="00F224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Этапы и сроки           реализации                 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AC" w:rsidRDefault="00F22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Срок реализации м</w:t>
            </w:r>
            <w:r w:rsidR="00B96CD1">
              <w:rPr>
                <w:rFonts w:ascii="Times New Roman" w:hAnsi="Times New Roman"/>
                <w:sz w:val="28"/>
                <w:szCs w:val="28"/>
                <w:lang w:eastAsia="en-US"/>
              </w:rPr>
              <w:t>униципальной программы 2015-2020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годы. Муниципальная программа реализуется          в 1 этап </w:t>
            </w:r>
          </w:p>
        </w:tc>
      </w:tr>
      <w:tr w:rsidR="00F224AC" w:rsidTr="0040150E">
        <w:trPr>
          <w:trHeight w:val="130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AC" w:rsidRDefault="00F224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Объемы бюджетных ассигнований             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AC" w:rsidRDefault="00F224AC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Финансирование программных мероприятий предусматривается за счет средств бюджета района.</w:t>
            </w:r>
          </w:p>
          <w:p w:rsidR="00F224AC" w:rsidRDefault="00F224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Общий объем финансовых средств на реализацию мероприятий муниципальной программы на весь период составляет </w:t>
            </w:r>
            <w:r w:rsidR="00EE22AC">
              <w:rPr>
                <w:rFonts w:ascii="Times New Roman" w:hAnsi="Times New Roman"/>
                <w:sz w:val="28"/>
                <w:szCs w:val="28"/>
                <w:lang w:eastAsia="en-US"/>
              </w:rPr>
              <w:t>10238.407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F224AC" w:rsidRDefault="00F224AC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2015 год –   265,86тыс. рублей;</w:t>
            </w:r>
          </w:p>
          <w:p w:rsidR="00F224AC" w:rsidRDefault="00F224AC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2016 год –   </w:t>
            </w:r>
            <w:r w:rsidR="009A2AC1">
              <w:rPr>
                <w:rFonts w:ascii="Times New Roman" w:hAnsi="Times New Roman"/>
                <w:sz w:val="28"/>
                <w:szCs w:val="28"/>
                <w:lang w:eastAsia="en-US"/>
              </w:rPr>
              <w:t>294,635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F224AC" w:rsidRDefault="00B96CD1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2017 год –   </w:t>
            </w:r>
            <w:r w:rsidR="00844C86">
              <w:rPr>
                <w:rFonts w:ascii="Times New Roman" w:hAnsi="Times New Roman"/>
                <w:sz w:val="28"/>
                <w:szCs w:val="28"/>
                <w:lang w:eastAsia="en-US"/>
              </w:rPr>
              <w:t>2360,201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B96CD1" w:rsidRDefault="00B96CD1" w:rsidP="00B96CD1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2018 год –</w:t>
            </w:r>
            <w:r w:rsidR="008E7BA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3840</w:t>
            </w:r>
            <w:r w:rsidR="00844C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,861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="00802C79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лей;</w:t>
            </w:r>
          </w:p>
          <w:p w:rsidR="00B96CD1" w:rsidRDefault="00B96CD1" w:rsidP="00B96CD1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2019 год –</w:t>
            </w:r>
            <w:r w:rsidR="008E7BA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3476,850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тыс. рублей</w:t>
            </w:r>
          </w:p>
          <w:p w:rsidR="00B96CD1" w:rsidRDefault="00B96CD1" w:rsidP="00802C79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2020 год -</w:t>
            </w:r>
            <w:r w:rsidR="00802C7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0</w:t>
            </w:r>
            <w:r w:rsidR="00802C79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тыс.рублей</w:t>
            </w:r>
          </w:p>
          <w:p w:rsidR="00EE22AC" w:rsidRDefault="00EE22AC" w:rsidP="00EE22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Общий объем финансовых средств на реализацию мероприятий подпрограммы на весь период составляет 10238,407  тыс. рублей, в том числе по годам:</w:t>
            </w:r>
          </w:p>
          <w:p w:rsidR="00EE22AC" w:rsidRDefault="00EE22AC" w:rsidP="00EE22AC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2015 год –   265,86тыс. рублей;</w:t>
            </w:r>
          </w:p>
          <w:p w:rsidR="00EE22AC" w:rsidRDefault="00EE22AC" w:rsidP="00EE22AC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2016 год –   294,635 тыс. рублей;</w:t>
            </w:r>
          </w:p>
          <w:p w:rsidR="00EE22AC" w:rsidRDefault="00EE22AC" w:rsidP="00EE22AC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2017 год –   2360,201 тыс. рублей;</w:t>
            </w:r>
          </w:p>
          <w:p w:rsidR="00EE22AC" w:rsidRDefault="00EE22AC" w:rsidP="00EE22AC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2018 год –  3840,861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ублей;</w:t>
            </w:r>
          </w:p>
          <w:p w:rsidR="00EE22AC" w:rsidRDefault="00EE22AC" w:rsidP="00EE22AC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2019 год –  3476,850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тыс. рублей</w:t>
            </w:r>
          </w:p>
          <w:p w:rsidR="00EE22AC" w:rsidRDefault="00EE22AC" w:rsidP="00EE22AC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2020 год -   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ублей</w:t>
            </w:r>
          </w:p>
          <w:p w:rsidR="00F224AC" w:rsidRDefault="00F224AC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224AC" w:rsidRPr="0040150E" w:rsidRDefault="00F224AC" w:rsidP="0040150E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224AC" w:rsidRDefault="00F224AC">
            <w:pPr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Ресурсное обеспечение реализации программы за счет средств местного бюджета подлежит ежегодному уточнению в рамках формирования проектов бюджетов на очередной финансовый год и плановый период. </w:t>
            </w:r>
          </w:p>
          <w:p w:rsidR="00F224AC" w:rsidRDefault="00F224AC">
            <w:pPr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224AC" w:rsidRDefault="00F224AC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224AC" w:rsidTr="00F224AC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AC" w:rsidRDefault="00F224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Ожидаемые              результаты             реализации           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AC" w:rsidRDefault="00F22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За период реализации госуд</w:t>
            </w:r>
            <w:r w:rsidR="00353FD7">
              <w:rPr>
                <w:rFonts w:ascii="Times New Roman" w:hAnsi="Times New Roman"/>
                <w:sz w:val="28"/>
                <w:szCs w:val="28"/>
                <w:lang w:eastAsia="en-US"/>
              </w:rPr>
              <w:t>арственной программы в 2015-2020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годы ожидается:</w:t>
            </w:r>
          </w:p>
          <w:p w:rsidR="00F224AC" w:rsidRDefault="00F224AC">
            <w:pPr>
              <w:ind w:left="42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1.Увеличение роста объема пассажирских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перевозок транспортом общего пользования;</w:t>
            </w:r>
          </w:p>
          <w:p w:rsidR="00F224AC" w:rsidRDefault="00F224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2.Коэффициент обновления основных фондов    составит 0,01 %;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224AC" w:rsidRDefault="00F224AC">
            <w:pPr>
              <w:ind w:left="4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3.Снижение числа пострадавших в дорожно-транспортных происшествиях.</w:t>
            </w:r>
          </w:p>
        </w:tc>
      </w:tr>
    </w:tbl>
    <w:p w:rsidR="009A2AC1" w:rsidRDefault="009A2AC1" w:rsidP="00F224AC">
      <w:pPr>
        <w:autoSpaceDE w:val="0"/>
        <w:autoSpaceDN w:val="0"/>
        <w:adjustRightInd w:val="0"/>
        <w:ind w:right="-289"/>
        <w:rPr>
          <w:rFonts w:ascii="Times New Roman" w:eastAsia="Calibri" w:hAnsi="Times New Roman"/>
          <w:b/>
          <w:sz w:val="28"/>
          <w:szCs w:val="28"/>
        </w:rPr>
      </w:pPr>
    </w:p>
    <w:p w:rsidR="00F224AC" w:rsidRDefault="00F224AC" w:rsidP="00F224AC">
      <w:pPr>
        <w:autoSpaceDE w:val="0"/>
        <w:autoSpaceDN w:val="0"/>
        <w:adjustRightInd w:val="0"/>
        <w:ind w:left="36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О</w:t>
      </w:r>
      <w:r>
        <w:rPr>
          <w:rFonts w:ascii="Times New Roman" w:eastAsia="Calibri" w:hAnsi="Times New Roman"/>
          <w:b/>
          <w:sz w:val="28"/>
          <w:szCs w:val="28"/>
        </w:rPr>
        <w:t>бщая характеристика  сферы реализации муниципальной программы</w:t>
      </w:r>
    </w:p>
    <w:p w:rsidR="00F224AC" w:rsidRDefault="00F224AC" w:rsidP="00F224A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224AC" w:rsidRDefault="00F224AC" w:rsidP="00F22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подготовлена с учетом роли и места транспорта в решении приоритетных задач социально-экономического развития Возовского сельсовета Поныровского района  Курской области на период до 2017 года. </w:t>
      </w:r>
    </w:p>
    <w:p w:rsidR="00F224AC" w:rsidRDefault="00F224AC" w:rsidP="00F22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Дорожное хозяйство - важнейший элемент производственной инфраструктуры, определяющий уровень развития транспортной системы России и оказывающий огромное влияние на развитие других отраслей экономики. Создание динамично развивающегося, сбалансированного и устойчиво функционирующего дорожного хозяйства является необходимым условием для обеспечения подъема экономики, эффективной деятельности хозяйствующих субъектов и повышения качества жизнедеятельности населения.</w:t>
      </w:r>
    </w:p>
    <w:p w:rsidR="00F224AC" w:rsidRDefault="00F224AC" w:rsidP="00F22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Важнейшей составной частью транспортной системы Возовского сельсовета Поныровского района Курской области являются автомобильные дороги.</w:t>
      </w:r>
    </w:p>
    <w:p w:rsidR="00F224AC" w:rsidRDefault="00F224AC" w:rsidP="00F22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последние годы увеличение экономической активности населения и рост парка автотранспортных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 xml:space="preserve">ивели к резкому повышению числа дорожно-транспортных происшествий. Одна из причин - сопутствующие дорожные условия, связанные с наличием автомобильных дорог, не отвечающих современным требованиям к их техническим характеристикам. </w:t>
      </w:r>
      <w:proofErr w:type="gramStart"/>
      <w:r>
        <w:rPr>
          <w:rFonts w:ascii="Times New Roman" w:hAnsi="Times New Roman"/>
          <w:sz w:val="28"/>
          <w:szCs w:val="28"/>
        </w:rPr>
        <w:t>Требуется особое внимание к работам по содержанию автомобильных дорог, включающим в себя своевременное устранение ямочности и других дефектов дорожных покрытий, нанесение дорожной разметки, установку и замену недостающих элементов обустройства, заделку трещин, освещение, устройство парковочных мест, повсеместный весовой контроль и другие работы, связанные с обеспечением безопасности дорожного движения,  удобства и повышением комфортности эксплуатации автодорог и увеличением срока службы их покрытий.</w:t>
      </w:r>
      <w:proofErr w:type="gramEnd"/>
    </w:p>
    <w:p w:rsidR="00F224AC" w:rsidRDefault="00F224AC" w:rsidP="00F22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Соответствие сети автомобильных дорог современным условиям их эксплуатации - важное условие для обеспечения эффективного экономического и социального развития, определяющее основную цель </w:t>
      </w:r>
      <w:r>
        <w:rPr>
          <w:rFonts w:ascii="Times New Roman" w:hAnsi="Times New Roman"/>
          <w:sz w:val="28"/>
          <w:szCs w:val="28"/>
        </w:rPr>
        <w:lastRenderedPageBreak/>
        <w:t>функционирования дорожного хозяйства: формирование сети автомобильных дорог общего пользования регионального или межмуниципального значения, отвечающей потребности в перевозках автомобильным транспортом и обеспечивающей круглогодичные связи с соседними регионами и между населенными пунктами.</w:t>
      </w:r>
    </w:p>
    <w:p w:rsidR="00F224AC" w:rsidRDefault="00F224AC" w:rsidP="00F22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 проблемы обеспечения безопасности дорожного движения является одной из важнейших задач современного общества.</w:t>
      </w:r>
    </w:p>
    <w:p w:rsidR="00F224AC" w:rsidRDefault="00F224AC" w:rsidP="00F22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аварийности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дорожного движения, крайне низкой дисциплиной участников дорожного движения.</w:t>
      </w:r>
    </w:p>
    <w:p w:rsidR="00F224AC" w:rsidRDefault="00F224AC" w:rsidP="00F22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причиной совершения ДТП по-прежнему остается человеческий фактор. Крайне низкой продолжает оставаться дорожная дисциплина участников движения. </w:t>
      </w:r>
    </w:p>
    <w:p w:rsidR="00F224AC" w:rsidRDefault="00F224AC" w:rsidP="00F22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автодорог не соответствует требованиям по безопасности дорожного движения, которые продолжают оставаться не обустроенными в полном объеме техническими средствами регулирования движения, удерживающими и направляющими устройствами, наружным освещением, тротуарами и другими средствами, обеспечивающими безопасность участников движения. </w:t>
      </w:r>
    </w:p>
    <w:p w:rsidR="00F224AC" w:rsidRDefault="00F224AC" w:rsidP="00F22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указанных выше проблем в сфере дорожного хозяйства, автомобильного транспорта, а также безопасности дорожного движения обусловило необходимость организовать разработку муниципальной программы. </w:t>
      </w:r>
    </w:p>
    <w:p w:rsidR="00F224AC" w:rsidRDefault="00F224AC" w:rsidP="00F22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24AC" w:rsidRDefault="00F224AC" w:rsidP="00F2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2. П</w:t>
      </w:r>
      <w:r>
        <w:rPr>
          <w:rFonts w:ascii="Times New Roman" w:eastAsia="Calibri" w:hAnsi="Times New Roman"/>
          <w:b/>
          <w:sz w:val="28"/>
          <w:szCs w:val="28"/>
        </w:rPr>
        <w:t>риоритеты государственной политики</w:t>
      </w:r>
    </w:p>
    <w:p w:rsidR="00F224AC" w:rsidRDefault="00F224AC" w:rsidP="00F224AC">
      <w:pPr>
        <w:spacing w:after="0" w:line="240" w:lineRule="auto"/>
        <w:ind w:left="72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ее реализации</w:t>
      </w:r>
    </w:p>
    <w:p w:rsidR="00F224AC" w:rsidRDefault="00F224AC" w:rsidP="00F224AC">
      <w:pPr>
        <w:spacing w:after="0" w:line="240" w:lineRule="auto"/>
        <w:ind w:left="72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224AC" w:rsidRDefault="00F224AC" w:rsidP="00F224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политика Российской Федерации в сфере транспорта на долгосрочный период направлена на создание условий для решения задач модернизации экономики и общественных отношений, обеспечения конституционных прав граждан и высвобождения ресурсов для личностного развития и определена в следующих документах:</w:t>
      </w:r>
    </w:p>
    <w:p w:rsidR="00F224AC" w:rsidRDefault="00F224AC" w:rsidP="00F224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Концепции долгосрочного социально-экономического развития Российской Федерации на период до 2020 г. (распоряжение Правительства Российской Федерации от 17 ноября 2008 г. N 1662-р);</w:t>
      </w:r>
    </w:p>
    <w:p w:rsidR="00F224AC" w:rsidRDefault="00F224AC" w:rsidP="00F224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Транспортной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стратегии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на период до 2030 года (распоряжение Правительства Российской Федерации от 22 ноября 2008 г. N 1734-р);</w:t>
      </w:r>
    </w:p>
    <w:p w:rsidR="00F224AC" w:rsidRDefault="00002DBF" w:rsidP="00F224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F224A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Стратегии</w:t>
        </w:r>
      </w:hyperlink>
      <w:r w:rsidR="00F224AC">
        <w:rPr>
          <w:rFonts w:ascii="Times New Roman" w:hAnsi="Times New Roman"/>
          <w:sz w:val="28"/>
          <w:szCs w:val="28"/>
        </w:rPr>
        <w:t xml:space="preserve"> развития железнодорожного транспорта в Российской Федерации до 2030 года (распоряжение Правительства Российской Федерации от 17 июня 2008 г. N 877-р);</w:t>
      </w:r>
    </w:p>
    <w:p w:rsidR="00F224AC" w:rsidRDefault="00F224AC" w:rsidP="00F224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Концепции развития аэропортовой сети Российской Федерации на период до 2020 года (совместный приказ Минтранса России и Минобороны России от 29 мая 2008 г. N 003/0021).</w:t>
      </w:r>
    </w:p>
    <w:p w:rsidR="00F224AC" w:rsidRDefault="00F224AC" w:rsidP="00F22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Концепции </w:t>
      </w:r>
      <w:r>
        <w:rPr>
          <w:rFonts w:ascii="Times New Roman" w:eastAsia="Calibri" w:hAnsi="Times New Roman"/>
          <w:sz w:val="28"/>
          <w:szCs w:val="28"/>
        </w:rPr>
        <w:t>долгосрочного социально-экономического развития Российской Федерации на период до 2020 года (распоряжение Правительства Российской Федерации от 17 ноября 2008 г. N 1662-р), ц</w:t>
      </w:r>
      <w:r>
        <w:rPr>
          <w:rFonts w:ascii="Times New Roman" w:hAnsi="Times New Roman"/>
          <w:sz w:val="28"/>
          <w:szCs w:val="28"/>
        </w:rPr>
        <w:t xml:space="preserve">елью государственной политики в сфере развития транспорта является создание условий для удовлетворения потребностей населения в качественных и безопасных пассажирских перевозках. </w:t>
      </w:r>
    </w:p>
    <w:p w:rsidR="00F224AC" w:rsidRDefault="00F224AC" w:rsidP="00F22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Целями муниципальной программы  являются:</w:t>
      </w:r>
    </w:p>
    <w:p w:rsidR="00F224AC" w:rsidRDefault="00F224AC" w:rsidP="00F22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доступности и качества услуг транспортного комплекса для населения;</w:t>
      </w:r>
    </w:p>
    <w:p w:rsidR="00F224AC" w:rsidRDefault="00F224AC" w:rsidP="00F22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комплексной безопасности на дорогах общего пользования  </w:t>
      </w:r>
    </w:p>
    <w:p w:rsidR="00F224AC" w:rsidRDefault="00F224AC" w:rsidP="00F224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поставленных целей необходимо решить следующие задачи:</w:t>
      </w:r>
    </w:p>
    <w:p w:rsidR="00F224AC" w:rsidRDefault="00F224AC" w:rsidP="00F224AC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требуемого технического состояния сети автомобильных дорог, их пропускной способности, эффективно содействующей развитию экономики, улучшению качества жизни населения, созданию безопасных  условий движения;</w:t>
      </w:r>
    </w:p>
    <w:p w:rsidR="00F224AC" w:rsidRDefault="00F224AC" w:rsidP="00F224AC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удовлетворение потребностей населения Возовского сельсовета Поныровского района Курской области в безопасных и качественных перевозках всеми видами транспорта;</w:t>
      </w:r>
    </w:p>
    <w:p w:rsidR="00F224AC" w:rsidRDefault="00F224AC" w:rsidP="00F224A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сокращение смертности от дорожно-транспортных происшествий.</w:t>
      </w:r>
    </w:p>
    <w:p w:rsidR="00F224AC" w:rsidRDefault="00F224AC" w:rsidP="00F224AC">
      <w:pPr>
        <w:keepLines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224AC" w:rsidRDefault="00F224AC" w:rsidP="00F224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муниципальной программы обусловлена целесообразностью применения программно-целевого метода для решения указанных задач, так как работа по созданию транспортной системы, обеспечению перевозок пассажиров и безопасности дорожного движения подразумевает применение различных инструментов государственной поддержки, применяемой к разным сферам транспортного комплекса.</w:t>
      </w:r>
    </w:p>
    <w:p w:rsidR="00F224AC" w:rsidRDefault="00F224AC" w:rsidP="00F224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достижения цели и решения задач муниципальной программы можно оценить с помощью следующих индикаторов (показателей):</w:t>
      </w:r>
    </w:p>
    <w:p w:rsidR="00F224AC" w:rsidRDefault="00F224AC" w:rsidP="00F224A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объема пассажирских перевозок транспортом общего пользования;</w:t>
      </w:r>
    </w:p>
    <w:p w:rsidR="00F224AC" w:rsidRDefault="00F224AC" w:rsidP="00F224A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 обновления основных фондов;</w:t>
      </w:r>
    </w:p>
    <w:p w:rsidR="00F224AC" w:rsidRDefault="00F224AC" w:rsidP="00F224A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погибших в дорожно-транспортных происшествиях;</w:t>
      </w:r>
    </w:p>
    <w:p w:rsidR="00F224AC" w:rsidRDefault="00F224AC" w:rsidP="00F224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Значения целевых индикаторов и показателей  по программе в целом, а также по каждой подпрограмме, входящей в состав настоящей муниципальной программы, приведены в Таблице №1 к программе.</w:t>
      </w:r>
    </w:p>
    <w:p w:rsidR="00F224AC" w:rsidRDefault="00F224AC" w:rsidP="00F224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Реализация муниципальной программы рассчитана на 2014-2020 годы в один этап.</w:t>
      </w:r>
    </w:p>
    <w:p w:rsidR="00F224AC" w:rsidRDefault="00F224AC" w:rsidP="00F224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24AC" w:rsidRDefault="00F224AC" w:rsidP="00F224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3. Сведения о показателях и индикаторах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</w:p>
    <w:p w:rsidR="00F224AC" w:rsidRDefault="00F224AC" w:rsidP="00F224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программы</w:t>
      </w:r>
    </w:p>
    <w:p w:rsidR="00F224AC" w:rsidRDefault="00F224AC" w:rsidP="00F22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24AC" w:rsidRDefault="00F224AC" w:rsidP="00F224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Показателями муниципальной программы являются:</w:t>
      </w:r>
    </w:p>
    <w:p w:rsidR="00F224AC" w:rsidRDefault="00F224AC" w:rsidP="00F224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24AC" w:rsidRDefault="00F224AC" w:rsidP="00F224AC">
      <w:pPr>
        <w:numPr>
          <w:ilvl w:val="0"/>
          <w:numId w:val="7"/>
        </w:numPr>
        <w:spacing w:after="0" w:line="240" w:lineRule="auto"/>
        <w:ind w:hanging="3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объема пассажирских перевозок транспортом общего пользования;</w:t>
      </w:r>
    </w:p>
    <w:p w:rsidR="00F224AC" w:rsidRDefault="00F224AC" w:rsidP="00F224AC">
      <w:pPr>
        <w:numPr>
          <w:ilvl w:val="0"/>
          <w:numId w:val="7"/>
        </w:numPr>
        <w:spacing w:after="0" w:line="240" w:lineRule="auto"/>
        <w:ind w:hanging="3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 обновления основных фондов;</w:t>
      </w:r>
    </w:p>
    <w:p w:rsidR="00F224AC" w:rsidRDefault="00F224AC" w:rsidP="00F224AC">
      <w:pPr>
        <w:numPr>
          <w:ilvl w:val="0"/>
          <w:numId w:val="7"/>
        </w:numPr>
        <w:spacing w:after="0" w:line="240" w:lineRule="auto"/>
        <w:ind w:hanging="3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погибших в дорожно-транспортных происшествиях.</w:t>
      </w:r>
    </w:p>
    <w:p w:rsidR="00F224AC" w:rsidRDefault="00F224AC" w:rsidP="00F224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4AC" w:rsidRDefault="00F224AC" w:rsidP="00F224A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подпрограммы  «Развитие сети автомобильных  дорог  Возовского сельсовета Поныровского района Курской области  на 2015-2017 годы» приняты следующие индикаторы:</w:t>
      </w:r>
    </w:p>
    <w:p w:rsidR="00F224AC" w:rsidRDefault="00F224AC" w:rsidP="00F224A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F224AC" w:rsidRDefault="00F224AC" w:rsidP="00F224A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48" w:hanging="5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прирост количества населенных пунктов, обеспеченных постоянной круглогодичной связью с сетью  автодорог общего  пользования по дорогам с твердым покрытием регионального или межмуниципального значения</w:t>
      </w:r>
    </w:p>
    <w:p w:rsidR="00F224AC" w:rsidRDefault="00F224AC" w:rsidP="00F224A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48" w:hanging="56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площадь отремонтированного дорожного покрытия </w:t>
      </w:r>
      <w:r>
        <w:rPr>
          <w:rFonts w:ascii="Times New Roman" w:hAnsi="Times New Roman"/>
          <w:bCs/>
          <w:sz w:val="28"/>
          <w:szCs w:val="28"/>
        </w:rPr>
        <w:t>автомобильных дорог общего пользования местного значения.</w:t>
      </w:r>
    </w:p>
    <w:p w:rsidR="00F224AC" w:rsidRDefault="00F224AC" w:rsidP="00F224AC">
      <w:pPr>
        <w:numPr>
          <w:ilvl w:val="0"/>
          <w:numId w:val="8"/>
        </w:numPr>
        <w:spacing w:after="0" w:line="240" w:lineRule="auto"/>
        <w:ind w:left="748" w:hanging="5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протяженность автомобильных дорог общего пользования муниципальной собственности, на которых проведены работы по межеванию, проведению кадастровых работ в отношении земельных участков, занятых автодорогами, и в отношении автодорог как объектов недвижимого имущества, паспортизации, инвентаризации и государственной регистрации прав муниципальной собственности на эти земельные участки и автодороги;</w:t>
      </w:r>
    </w:p>
    <w:p w:rsidR="00F224AC" w:rsidRDefault="00F224AC" w:rsidP="00F224AC">
      <w:pPr>
        <w:spacing w:after="0" w:line="240" w:lineRule="auto"/>
        <w:ind w:hanging="533"/>
        <w:jc w:val="both"/>
        <w:rPr>
          <w:rFonts w:ascii="Times New Roman" w:hAnsi="Times New Roman"/>
          <w:sz w:val="28"/>
          <w:szCs w:val="28"/>
        </w:rPr>
      </w:pPr>
    </w:p>
    <w:p w:rsidR="00F224AC" w:rsidRDefault="00F224AC" w:rsidP="00F224A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Ожидаемыми результатами индикаторов реализации подпрограммы  «Развитие сети автомобильных  дорог  Возовского сельсовета Поныровского района  Курской области  » являются:</w:t>
      </w:r>
    </w:p>
    <w:p w:rsidR="00F224AC" w:rsidRDefault="00F224AC" w:rsidP="00F224A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F224AC" w:rsidRDefault="00F224AC" w:rsidP="00F224A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74" w:hanging="37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площадь отремонтированного дорожного покрытия </w:t>
      </w:r>
      <w:r>
        <w:rPr>
          <w:rFonts w:ascii="Times New Roman" w:hAnsi="Times New Roman"/>
          <w:bCs/>
          <w:sz w:val="28"/>
          <w:szCs w:val="28"/>
        </w:rPr>
        <w:t>автомобильных дорог общего пользования местного значения составит 5676 квадратных метров.</w:t>
      </w:r>
    </w:p>
    <w:p w:rsidR="00F224AC" w:rsidRDefault="00F224AC" w:rsidP="00F224A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74" w:hanging="3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протяженность автомобильных дорог общего пользования муниципальной собственности, на которых проведены работы по межеванию, проведению кадастровых работ в отношении земельных участков, занятых автодорогами, и в отношении автодорог как объектов недвижимого имущества, паспортизации, инвентаризации и государственной регистрации прав муниципальной собственности на эти земельные участки и автодороги составит 2,0 километра.</w:t>
      </w:r>
    </w:p>
    <w:p w:rsidR="00F224AC" w:rsidRDefault="00F224AC" w:rsidP="00F224AC">
      <w:pPr>
        <w:numPr>
          <w:ilvl w:val="0"/>
          <w:numId w:val="9"/>
        </w:numPr>
        <w:spacing w:after="0" w:line="240" w:lineRule="auto"/>
        <w:ind w:left="374" w:hanging="3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доля достигнутых целевых показателей (индикаторов) подпрограммы  «Развитие сети автомобильных  дорог  Возовского сельсовета Поныровского района  Курской области  » составит 100 процентов.</w:t>
      </w:r>
    </w:p>
    <w:p w:rsidR="00F224AC" w:rsidRDefault="00F224AC" w:rsidP="00F224AC">
      <w:pPr>
        <w:tabs>
          <w:tab w:val="num" w:pos="374"/>
          <w:tab w:val="num" w:pos="561"/>
        </w:tabs>
        <w:spacing w:after="0" w:line="240" w:lineRule="auto"/>
        <w:ind w:left="374" w:hanging="374"/>
        <w:jc w:val="both"/>
        <w:rPr>
          <w:rFonts w:ascii="Times New Roman" w:hAnsi="Times New Roman"/>
          <w:sz w:val="28"/>
          <w:szCs w:val="28"/>
        </w:rPr>
      </w:pPr>
    </w:p>
    <w:p w:rsidR="00F224AC" w:rsidRDefault="00F224AC" w:rsidP="00F224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4.коэффициент обновления основных фондов составит 0,01%.</w:t>
      </w:r>
    </w:p>
    <w:p w:rsidR="00F224AC" w:rsidRDefault="00F224AC" w:rsidP="00F224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24AC" w:rsidRDefault="00F224AC" w:rsidP="00F224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4. Обобщенная характеристика основных мероприятий</w:t>
      </w:r>
    </w:p>
    <w:p w:rsidR="00F224AC" w:rsidRDefault="00F224AC" w:rsidP="00F224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</w:t>
      </w:r>
    </w:p>
    <w:p w:rsidR="00F224AC" w:rsidRDefault="00F224AC" w:rsidP="00F224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24AC" w:rsidRDefault="00F224AC" w:rsidP="00F224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 «Развитие сети автомобильных дорог Возовского сельсовета Поныровского района  Курской области » направлена на обеспечение  благоприятных условий  для развития экономики и социальной сферы Возовского сельсовета Поныровского района Курской области за счет формирования  сети автомобильных дорог общего пользования и на создание условий для удовлетворения потребностей населения в качественных и безопасных пассажирских перевозках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224AC" w:rsidRDefault="00F224AC" w:rsidP="00F224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муниципальной программы будут решаться в рамках реализации мероприятий вышеуказанной  подпрограммы.</w:t>
      </w:r>
    </w:p>
    <w:p w:rsidR="00F224AC" w:rsidRDefault="00F224AC" w:rsidP="00F224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первой задачи «обеспечение требуемого технического состояния сети автомобильных дорог области, их пропускной способности, эффективно содействующей развитию экономики, улучшению качества жизни населения области, созданию безопасных условий движения»  будет продолжено в рамках реализации  мероприятий Подпрограммы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F224AC" w:rsidRDefault="00F224AC" w:rsidP="00F224AC">
      <w:pPr>
        <w:keepLines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автомобильных дорог общего пользования местного значения;</w:t>
      </w:r>
    </w:p>
    <w:p w:rsidR="00F224AC" w:rsidRDefault="00F224AC" w:rsidP="00F224AC">
      <w:pPr>
        <w:keepLines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автомобильных дорог общего пользования местного значения;</w:t>
      </w:r>
    </w:p>
    <w:p w:rsidR="00F224AC" w:rsidRDefault="00F224AC" w:rsidP="00F22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4AC" w:rsidRDefault="00F224AC" w:rsidP="00F224AC">
      <w:pPr>
        <w:numPr>
          <w:ilvl w:val="0"/>
          <w:numId w:val="11"/>
        </w:numPr>
        <w:tabs>
          <w:tab w:val="num" w:pos="748"/>
        </w:tabs>
        <w:autoSpaceDE w:val="0"/>
        <w:autoSpaceDN w:val="0"/>
        <w:adjustRightInd w:val="0"/>
        <w:spacing w:after="0" w:line="240" w:lineRule="auto"/>
        <w:ind w:left="748" w:hanging="3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мероприятий, направленных на совершенствование организации движения транспо</w:t>
      </w:r>
      <w:r w:rsidR="00A35957">
        <w:rPr>
          <w:rFonts w:ascii="Times New Roman" w:hAnsi="Times New Roman"/>
          <w:sz w:val="28"/>
          <w:szCs w:val="28"/>
        </w:rPr>
        <w:t>ртных средств и пешеходов;</w:t>
      </w:r>
    </w:p>
    <w:p w:rsidR="00A35957" w:rsidRDefault="00A35957" w:rsidP="00A35957">
      <w:pPr>
        <w:autoSpaceDE w:val="0"/>
        <w:autoSpaceDN w:val="0"/>
        <w:adjustRightInd w:val="0"/>
        <w:spacing w:after="0" w:line="240" w:lineRule="auto"/>
        <w:ind w:left="748"/>
        <w:jc w:val="both"/>
        <w:rPr>
          <w:rFonts w:ascii="Times New Roman" w:hAnsi="Times New Roman"/>
          <w:sz w:val="28"/>
          <w:szCs w:val="28"/>
        </w:rPr>
      </w:pPr>
    </w:p>
    <w:p w:rsidR="00A35957" w:rsidRDefault="00A35957" w:rsidP="00F224AC">
      <w:pPr>
        <w:numPr>
          <w:ilvl w:val="0"/>
          <w:numId w:val="11"/>
        </w:numPr>
        <w:tabs>
          <w:tab w:val="num" w:pos="748"/>
        </w:tabs>
        <w:autoSpaceDE w:val="0"/>
        <w:autoSpaceDN w:val="0"/>
        <w:adjustRightInd w:val="0"/>
        <w:spacing w:after="0" w:line="240" w:lineRule="auto"/>
        <w:ind w:left="748" w:hanging="3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строительство объекта «Проезд по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аречка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ул.Ильинка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с.Брусовое</w:t>
      </w:r>
      <w:proofErr w:type="spellEnd"/>
      <w:r w:rsidR="00EE22A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</w:t>
      </w:r>
    </w:p>
    <w:p w:rsidR="00F224AC" w:rsidRDefault="00F224AC" w:rsidP="00F224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224AC" w:rsidRDefault="00F224AC" w:rsidP="00F22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4AC" w:rsidRDefault="00F224AC" w:rsidP="00F224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5. Обобщенная характеристика мер </w:t>
      </w:r>
      <w:proofErr w:type="gramStart"/>
      <w:r>
        <w:rPr>
          <w:rFonts w:ascii="Times New Roman" w:hAnsi="Times New Roman"/>
          <w:b/>
          <w:sz w:val="28"/>
          <w:szCs w:val="28"/>
        </w:rPr>
        <w:t>государственного</w:t>
      </w:r>
      <w:proofErr w:type="gramEnd"/>
    </w:p>
    <w:p w:rsidR="00F224AC" w:rsidRDefault="00F224AC" w:rsidP="00F224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регулирования</w:t>
      </w:r>
    </w:p>
    <w:p w:rsidR="00F224AC" w:rsidRDefault="00F224AC" w:rsidP="00F224A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24AC" w:rsidRDefault="00F224AC" w:rsidP="00F224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реализации мероприятий муниципальной программы применение  налоговых, тарифных и кредитных мер  государственного регулирования не предусмотрено. </w:t>
      </w:r>
    </w:p>
    <w:p w:rsidR="00F224AC" w:rsidRDefault="00F224AC" w:rsidP="00F224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реализации муниципальной программы предусматривается осуществление первоочередных мер по следующим основным направлениям:</w:t>
      </w:r>
    </w:p>
    <w:p w:rsidR="00F224AC" w:rsidRDefault="00F224AC" w:rsidP="00F224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Анализ, совершенствование действующих и разработка новых нормативно-правовых актов в сфере транспортной системы, обеспечения перевозки пассажиров и безопасности дорожного движения в Возовском сельсовете Поныровского района  Курской области</w:t>
      </w:r>
    </w:p>
    <w:p w:rsidR="00F224AC" w:rsidRDefault="00F224AC" w:rsidP="00F224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F224AC" w:rsidRDefault="00F224AC" w:rsidP="00F224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Осуществление организационно-планировочных и инженерных мероприятий, направленных на совершенствование организации движения транспортных средств.</w:t>
      </w:r>
    </w:p>
    <w:p w:rsidR="00F224AC" w:rsidRDefault="00F224AC" w:rsidP="00F224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24AC" w:rsidRDefault="00F224AC" w:rsidP="00F224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24AC" w:rsidRDefault="00F224AC" w:rsidP="00F224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6. Обоснование выделения подпрограмм </w:t>
      </w:r>
    </w:p>
    <w:p w:rsidR="00F224AC" w:rsidRDefault="00F224AC" w:rsidP="00F224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24AC" w:rsidRDefault="00F224AC" w:rsidP="00F224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подпрограмм и решения соответствующих им задач как в целом по муниципальной программе, так и по ее отдельным блокам.</w:t>
      </w:r>
    </w:p>
    <w:p w:rsidR="00F224AC" w:rsidRDefault="00F224AC" w:rsidP="00F224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муниципальную программу </w:t>
      </w:r>
      <w:proofErr w:type="gramStart"/>
      <w:r>
        <w:rPr>
          <w:rFonts w:ascii="Times New Roman" w:hAnsi="Times New Roman"/>
          <w:sz w:val="28"/>
          <w:szCs w:val="28"/>
        </w:rPr>
        <w:t>включена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F224AC" w:rsidRDefault="00F224AC" w:rsidP="00F224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подпрограмма  «Развитие сети автомобильных дорог  Возовского сельсовета Поныровского района Курской области  ».</w:t>
      </w:r>
    </w:p>
    <w:p w:rsidR="00F224AC" w:rsidRDefault="00F224AC" w:rsidP="00F224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задач подпрограммы, а также реализация  мероприятий </w:t>
      </w:r>
      <w:proofErr w:type="gramStart"/>
      <w:r>
        <w:rPr>
          <w:rFonts w:ascii="Times New Roman" w:hAnsi="Times New Roman"/>
          <w:sz w:val="28"/>
          <w:szCs w:val="28"/>
        </w:rPr>
        <w:t>позволит достичь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основные цели муниципальной программы:</w:t>
      </w:r>
    </w:p>
    <w:p w:rsidR="00F224AC" w:rsidRDefault="00F224AC" w:rsidP="00F224A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доступности и качества услуг транспортного комплекса для населения;</w:t>
      </w:r>
    </w:p>
    <w:p w:rsidR="00F224AC" w:rsidRDefault="00F224AC" w:rsidP="00F224A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уменьшение количества погибших в дорожно-транспортных происшествиях.</w:t>
      </w:r>
    </w:p>
    <w:p w:rsidR="00F224AC" w:rsidRDefault="00F224AC" w:rsidP="00F224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24AC" w:rsidRDefault="00F224AC" w:rsidP="00F224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7. Обоснование объема финансовых ресурсов, необходимых</w:t>
      </w:r>
    </w:p>
    <w:p w:rsidR="00F224AC" w:rsidRDefault="00F224AC" w:rsidP="00F224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реализации муниципальной программы</w:t>
      </w:r>
    </w:p>
    <w:p w:rsidR="00F224AC" w:rsidRDefault="00F224AC" w:rsidP="00F224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F224AC" w:rsidTr="0040150E">
        <w:trPr>
          <w:trHeight w:val="79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AC" w:rsidRDefault="00F224AC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Финансирование программных мероприятий предусматривается за счет средств бюджета района.</w:t>
            </w:r>
          </w:p>
          <w:p w:rsidR="00844C86" w:rsidRDefault="00844C86" w:rsidP="00844C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Общий объем финансовых средств на реализацию мероприятий муниципальной программы н</w:t>
            </w:r>
            <w:r w:rsidR="00EE22AC">
              <w:rPr>
                <w:rFonts w:ascii="Times New Roman" w:hAnsi="Times New Roman"/>
                <w:sz w:val="28"/>
                <w:szCs w:val="28"/>
                <w:lang w:eastAsia="en-US"/>
              </w:rPr>
              <w:t>а весь период составляет 10238,407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тыс. рублей, в том числе по годам:</w:t>
            </w:r>
          </w:p>
          <w:p w:rsidR="00EE22AC" w:rsidRDefault="00EE22AC" w:rsidP="00EE22AC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2015 год –   265,86тыс. рублей;</w:t>
            </w:r>
          </w:p>
          <w:p w:rsidR="00EE22AC" w:rsidRDefault="00EE22AC" w:rsidP="00EE22AC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2016 год –   294,635 тыс. рублей;</w:t>
            </w:r>
          </w:p>
          <w:p w:rsidR="00EE22AC" w:rsidRDefault="00EE22AC" w:rsidP="00EE22AC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2017 год –   2360,201 тыс. рублей;</w:t>
            </w:r>
          </w:p>
          <w:p w:rsidR="00EE22AC" w:rsidRDefault="00EE22AC" w:rsidP="00EE22AC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2018 год –  3840,861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ублей;</w:t>
            </w:r>
          </w:p>
          <w:p w:rsidR="00EE22AC" w:rsidRDefault="00EE22AC" w:rsidP="00EE22AC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2019 год –  3476,850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тыс. рублей</w:t>
            </w:r>
          </w:p>
          <w:p w:rsidR="00EE22AC" w:rsidRDefault="00EE22AC" w:rsidP="00EE22AC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2020 год -   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ублей</w:t>
            </w:r>
          </w:p>
          <w:p w:rsidR="00F224AC" w:rsidRDefault="00F224AC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44C86" w:rsidRDefault="00844C86" w:rsidP="00844C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Общий объем финансовых средств на реализацию мероприятий  подпрограммы на</w:t>
            </w:r>
            <w:r w:rsidR="00EE22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весь период составляет  10238,407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тыс. рублей, в том числе по годам:</w:t>
            </w:r>
          </w:p>
          <w:p w:rsidR="00EE22AC" w:rsidRDefault="00EE22AC" w:rsidP="00EE22AC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2015 год –   265,86тыс. рублей;</w:t>
            </w:r>
          </w:p>
          <w:p w:rsidR="00EE22AC" w:rsidRDefault="00EE22AC" w:rsidP="00EE22AC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2016 год –   294,635 тыс. рублей;</w:t>
            </w:r>
          </w:p>
          <w:p w:rsidR="00EE22AC" w:rsidRDefault="00EE22AC" w:rsidP="00EE22AC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2017 год –   2360,201 тыс. рублей;</w:t>
            </w:r>
          </w:p>
          <w:p w:rsidR="00EE22AC" w:rsidRDefault="00EE22AC" w:rsidP="00EE22AC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2018 год –  3840,861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ублей;</w:t>
            </w:r>
          </w:p>
          <w:p w:rsidR="00EE22AC" w:rsidRDefault="00EE22AC" w:rsidP="00EE22AC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2019 год –  3476,850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тыс. рублей</w:t>
            </w:r>
          </w:p>
          <w:p w:rsidR="00EE22AC" w:rsidRDefault="00EE22AC" w:rsidP="00EE22AC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2020 год -   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ублей</w:t>
            </w:r>
          </w:p>
          <w:p w:rsidR="00F224AC" w:rsidRDefault="00F224AC">
            <w:pPr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Ресурсное обеспечение реализации программы за счет средств местного бюджета подлежит ежегодному уточнению в рамках формирования проектов бюджетов на очередной финансовый год и плановый период. </w:t>
            </w:r>
          </w:p>
          <w:p w:rsidR="00F224AC" w:rsidRDefault="00F224AC">
            <w:pPr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224AC" w:rsidRDefault="00F224AC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F224AC" w:rsidRDefault="00F224AC" w:rsidP="00F224AC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Раздел 8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Анализ рисков реализации муниципальной программы и описание мер управления рисками реализации  муниципальной программы</w:t>
      </w:r>
    </w:p>
    <w:p w:rsidR="00F224AC" w:rsidRDefault="00F224AC" w:rsidP="00F224AC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F224AC" w:rsidRDefault="00F224AC" w:rsidP="00F224AC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F224AC" w:rsidRDefault="00F224AC" w:rsidP="00F22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Муниципальная программа представляет собой систему мероприятий (взаимоувязанных по задачам, срокам осуществления и ресурсам) и инструментов государственной политики, обеспечивающих в рамках реализации ключевых государственных функций достижение приоритетов и целей государственной политики в сфере развития транспортного комплекса.</w:t>
      </w:r>
    </w:p>
    <w:p w:rsidR="00F224AC" w:rsidRDefault="00F224AC" w:rsidP="00F22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Реализация муниципальной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Программы, нерациональному использованию ресурсов, другим негативным последствиям. </w:t>
      </w:r>
    </w:p>
    <w:p w:rsidR="00F224AC" w:rsidRDefault="00F224AC" w:rsidP="00F22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таким рискам следует отнести:</w:t>
      </w:r>
    </w:p>
    <w:p w:rsidR="00F224AC" w:rsidRDefault="00F224AC" w:rsidP="00F224AC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Финансовые риски</w:t>
      </w:r>
      <w:r>
        <w:rPr>
          <w:rFonts w:ascii="Times New Roman" w:hAnsi="Times New Roman"/>
          <w:color w:val="000000"/>
          <w:sz w:val="28"/>
          <w:szCs w:val="28"/>
        </w:rPr>
        <w:t>, которые могут привести к снижению объемов финансирования программных мероприятий из средств бюджета Возовского сельсовета Поныровского района Курской области. Возникновение данных рисков может привести к недофинансированию запланированных мероприятий всех подпрограмм, в том числе публичных нормативных обязательств, к росту социальной напряженности в обществе.</w:t>
      </w:r>
    </w:p>
    <w:p w:rsidR="00F224AC" w:rsidRDefault="00F224AC" w:rsidP="00F224AC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Операционные риски</w:t>
      </w:r>
      <w:r>
        <w:rPr>
          <w:rFonts w:ascii="Times New Roman" w:hAnsi="Times New Roman"/>
          <w:color w:val="000000"/>
          <w:sz w:val="28"/>
          <w:szCs w:val="28"/>
        </w:rPr>
        <w:t>связаны с возможнымнесвоевременным внесением изменений в нормативную правовую базу и несвоевременным выполнением мероприятий государственной программы.</w:t>
      </w:r>
    </w:p>
    <w:p w:rsidR="00F224AC" w:rsidRDefault="00F224AC" w:rsidP="00F224AC">
      <w:pPr>
        <w:autoSpaceDE w:val="0"/>
        <w:autoSpaceDN w:val="0"/>
        <w:adjustRightInd w:val="0"/>
        <w:spacing w:after="120" w:line="240" w:lineRule="auto"/>
        <w:ind w:firstLine="714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Данные риски будут минимизированы в рамках совершенствования мер правового регулирования, предусмотренных программой, путем улучшения организации межведомственного взаимодействия с участниками  программы, путем повышения ответственности должностных лиц ответственного исполнителя и участников  программы за своевременное и высокопрофессиональное исполнение мероприятий программы, а также в рамках институциональных преобразований в системе государственного управления.</w:t>
      </w:r>
    </w:p>
    <w:p w:rsidR="00F224AC" w:rsidRDefault="00F224AC" w:rsidP="00F224AC">
      <w:pPr>
        <w:autoSpaceDE w:val="0"/>
        <w:autoSpaceDN w:val="0"/>
        <w:adjustRightInd w:val="0"/>
        <w:spacing w:after="0" w:line="240" w:lineRule="auto"/>
        <w:ind w:firstLine="714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Информационные риски</w:t>
      </w:r>
      <w:r>
        <w:rPr>
          <w:rFonts w:ascii="Times New Roman" w:hAnsi="Times New Roman"/>
          <w:color w:val="000000"/>
          <w:sz w:val="28"/>
          <w:szCs w:val="28"/>
        </w:rPr>
        <w:t>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F224AC" w:rsidRDefault="00F224AC" w:rsidP="00F224AC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целью управления информационными рисками в ходе реализации программы будет проводиться работа, направленная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224AC" w:rsidRDefault="00F224AC" w:rsidP="00F224AC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использование статистических показателей, обеспечивающих объективность оценки хода и результатов реализации программы; </w:t>
      </w:r>
    </w:p>
    <w:p w:rsidR="00F224AC" w:rsidRDefault="00F224AC" w:rsidP="00F224AC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мониторинг и оценку исполнения целевых показателей (индикаторов) государственной программы, выявление факторов риска,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оценку их значимости (анализ вероятности того, что произойдут события, способные отрицательно повлиять на конечные результаты реализации государственной программы).</w:t>
      </w:r>
    </w:p>
    <w:p w:rsidR="00F224AC" w:rsidRDefault="00F224AC" w:rsidP="00F224A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24AC" w:rsidRDefault="00F224AC" w:rsidP="00F224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224AC" w:rsidRDefault="00F224AC" w:rsidP="00F224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9. Методика оценки эффективности муниципальной </w:t>
      </w:r>
    </w:p>
    <w:p w:rsidR="00F224AC" w:rsidRDefault="00F224AC" w:rsidP="00F224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программы</w:t>
      </w:r>
    </w:p>
    <w:p w:rsidR="00F224AC" w:rsidRDefault="00F224AC" w:rsidP="00F224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224AC" w:rsidRDefault="00F224AC" w:rsidP="00F224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будет осуществляться с использованием целевых индикаторов и показателей (далее – показатели) выполнения муниципальной программы. Проведение  текущего мониторинга и оценки степени достижения целевых значений показателей позволят анализировать ход выполнения  муниципальной программы и принимать  правильные управленческие решения.</w:t>
      </w:r>
    </w:p>
    <w:p w:rsidR="00F224AC" w:rsidRDefault="00F224AC" w:rsidP="00F224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Методика оценки эффективности муниципальной программы  представляет собой алгоритм оценки ее фактической эффективности в процессе и по итогам  реализации. Фактическая эффективность муниципальной программы основывается  на оценке ее результативности с учетом объема ресурсов, направленных на реализацию программы, а также реализовавшихся рисков и социально-экономических эффектов, оказывающих влияние на изменение ситуации в сфере транспортного комплекса. </w:t>
      </w:r>
    </w:p>
    <w:p w:rsidR="00F224AC" w:rsidRDefault="00F224AC" w:rsidP="00F224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оценки эффективности муниципальной программы включает в себя проведение количественных оценок эффективности по следующим направлениям:</w:t>
      </w:r>
    </w:p>
    <w:p w:rsidR="00F224AC" w:rsidRDefault="00F224AC" w:rsidP="00F224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степень достижения запланированных результатов (достижения целей и решения задач муниципальной программы);</w:t>
      </w:r>
    </w:p>
    <w:p w:rsidR="00F224AC" w:rsidRDefault="00F224AC" w:rsidP="00F224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степень реализации мероприятий  муниципальной программы (сопоставление количества запланированных мероприятий программы и фактически выполненных).</w:t>
      </w:r>
    </w:p>
    <w:p w:rsidR="00F224AC" w:rsidRDefault="00F224AC" w:rsidP="00F224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достижения запланированных результатов по каждому показателю муниципальной программы производится по формуле:</w:t>
      </w:r>
    </w:p>
    <w:tbl>
      <w:tblPr>
        <w:tblW w:w="3627" w:type="dxa"/>
        <w:jc w:val="center"/>
        <w:tblInd w:w="-16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720"/>
        <w:gridCol w:w="1860"/>
      </w:tblGrid>
      <w:tr w:rsidR="00F224AC" w:rsidTr="00F224AC">
        <w:trPr>
          <w:jc w:val="center"/>
        </w:trPr>
        <w:tc>
          <w:tcPr>
            <w:tcW w:w="1047" w:type="dxa"/>
            <w:vMerge w:val="restart"/>
            <w:vAlign w:val="center"/>
            <w:hideMark/>
          </w:tcPr>
          <w:p w:rsidR="00F224AC" w:rsidRDefault="00F224A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Ei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=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24AC" w:rsidRDefault="00F224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Tfi</w:t>
            </w:r>
            <w:proofErr w:type="spellEnd"/>
          </w:p>
        </w:tc>
        <w:tc>
          <w:tcPr>
            <w:tcW w:w="1860" w:type="dxa"/>
            <w:vMerge w:val="restart"/>
            <w:vAlign w:val="center"/>
            <w:hideMark/>
          </w:tcPr>
          <w:p w:rsidR="00F224AC" w:rsidRDefault="00F224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х 100 %, где: </w:t>
            </w:r>
          </w:p>
        </w:tc>
      </w:tr>
      <w:tr w:rsidR="00F224AC" w:rsidTr="00F224A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F224AC" w:rsidRDefault="00F224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24AC" w:rsidRDefault="00F224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Tpi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F224AC" w:rsidRDefault="00F224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F224AC" w:rsidRDefault="00F224AC" w:rsidP="00F224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Ei – степень достижения  i-показателя муниципальной программы (процентов);</w:t>
      </w:r>
    </w:p>
    <w:p w:rsidR="00F224AC" w:rsidRDefault="00F224AC" w:rsidP="00F224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Tfi – фактическое значение показателя;</w:t>
      </w:r>
    </w:p>
    <w:p w:rsidR="00F224AC" w:rsidRDefault="00F224AC" w:rsidP="00F224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  <w:lang w:val="en-US"/>
        </w:rPr>
        <w:t>pi</w:t>
      </w:r>
      <w:r>
        <w:rPr>
          <w:rFonts w:ascii="Times New Roman" w:hAnsi="Times New Roman"/>
          <w:sz w:val="28"/>
          <w:szCs w:val="28"/>
        </w:rPr>
        <w:t xml:space="preserve"> – установленное государственной программой целевое значение  показателя.</w:t>
      </w:r>
    </w:p>
    <w:p w:rsidR="00F224AC" w:rsidRDefault="00F224AC" w:rsidP="00F224AC">
      <w:pPr>
        <w:spacing w:after="0" w:line="240" w:lineRule="auto"/>
        <w:ind w:right="-289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Степень реализации мероприятий муниципальной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F224AC" w:rsidRDefault="00F224AC" w:rsidP="00F224AC">
      <w:pPr>
        <w:spacing w:after="0" w:line="240" w:lineRule="auto"/>
        <w:ind w:right="-289" w:firstLine="7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vertAlign w:val="subscript"/>
        </w:rPr>
        <w:t>ф</w:t>
      </w:r>
      <w:r>
        <w:rPr>
          <w:rFonts w:ascii="Times New Roman" w:hAnsi="Times New Roman"/>
          <w:sz w:val="28"/>
          <w:szCs w:val="28"/>
        </w:rPr>
        <w:t xml:space="preserve"> * 100 %</w:t>
      </w:r>
    </w:p>
    <w:p w:rsidR="00F224AC" w:rsidRDefault="00F224AC" w:rsidP="00F224AC">
      <w:pPr>
        <w:spacing w:after="0" w:line="240" w:lineRule="auto"/>
        <w:ind w:right="-289" w:firstLine="748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gramEnd"/>
      <w:r>
        <w:rPr>
          <w:rFonts w:ascii="Times New Roman" w:hAnsi="Times New Roman"/>
          <w:sz w:val="28"/>
          <w:szCs w:val="28"/>
        </w:rPr>
        <w:t xml:space="preserve"> = --------------------------  где:</w:t>
      </w:r>
    </w:p>
    <w:p w:rsidR="00F224AC" w:rsidRDefault="00F224AC" w:rsidP="00F224AC">
      <w:pPr>
        <w:spacing w:after="0" w:line="240" w:lineRule="auto"/>
        <w:ind w:right="-289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М</w:t>
      </w:r>
      <w:r>
        <w:rPr>
          <w:rFonts w:ascii="Times New Roman" w:hAnsi="Times New Roman"/>
          <w:sz w:val="28"/>
          <w:szCs w:val="28"/>
          <w:vertAlign w:val="subscript"/>
        </w:rPr>
        <w:t>пл</w:t>
      </w:r>
    </w:p>
    <w:p w:rsidR="00F224AC" w:rsidRDefault="00F224AC" w:rsidP="00F224AC">
      <w:pPr>
        <w:spacing w:after="0" w:line="240" w:lineRule="auto"/>
        <w:ind w:right="-289" w:firstLine="54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gramEnd"/>
      <w:r>
        <w:rPr>
          <w:rFonts w:ascii="Times New Roman" w:hAnsi="Times New Roman"/>
          <w:sz w:val="28"/>
          <w:szCs w:val="28"/>
        </w:rPr>
        <w:t xml:space="preserve"> – степень реализации мероприятий муниципальной программы ;</w:t>
      </w:r>
    </w:p>
    <w:p w:rsidR="00F224AC" w:rsidRDefault="00F224AC" w:rsidP="00F224AC">
      <w:pPr>
        <w:spacing w:after="0" w:line="240" w:lineRule="auto"/>
        <w:ind w:right="-289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vertAlign w:val="subscript"/>
        </w:rPr>
        <w:t>ф</w:t>
      </w:r>
      <w:r>
        <w:rPr>
          <w:rFonts w:ascii="Times New Roman" w:hAnsi="Times New Roman"/>
          <w:sz w:val="28"/>
          <w:szCs w:val="28"/>
        </w:rPr>
        <w:t xml:space="preserve"> – количество мероприятий муниципальной программы, фактически реализованных за отчетный период;</w:t>
      </w:r>
    </w:p>
    <w:p w:rsidR="00F224AC" w:rsidRDefault="00F224AC" w:rsidP="00F224AC">
      <w:pPr>
        <w:autoSpaceDE w:val="0"/>
        <w:autoSpaceDN w:val="0"/>
        <w:adjustRightInd w:val="0"/>
        <w:spacing w:after="0" w:line="240" w:lineRule="auto"/>
        <w:ind w:right="-289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vertAlign w:val="subscript"/>
        </w:rPr>
        <w:t>пл</w:t>
      </w:r>
      <w:r>
        <w:rPr>
          <w:rFonts w:ascii="Times New Roman" w:hAnsi="Times New Roman"/>
          <w:sz w:val="28"/>
          <w:szCs w:val="28"/>
        </w:rPr>
        <w:t xml:space="preserve"> – количество мероприятий муниципальной программы, запланированных на отчетный период.</w:t>
      </w:r>
    </w:p>
    <w:p w:rsidR="00F224AC" w:rsidRDefault="00F224AC" w:rsidP="00F224AC">
      <w:pPr>
        <w:autoSpaceDE w:val="0"/>
        <w:autoSpaceDN w:val="0"/>
        <w:adjustRightInd w:val="0"/>
        <w:spacing w:after="0" w:line="240" w:lineRule="auto"/>
        <w:ind w:right="-289" w:firstLine="53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 об эффективности (неэффективности) реализации муниципальной программы может определяться на основании следующих критериев:</w:t>
      </w:r>
    </w:p>
    <w:p w:rsidR="00F224AC" w:rsidRDefault="00F224AC" w:rsidP="00F224AC">
      <w:pPr>
        <w:autoSpaceDE w:val="0"/>
        <w:autoSpaceDN w:val="0"/>
        <w:adjustRightInd w:val="0"/>
        <w:spacing w:after="0" w:line="240" w:lineRule="auto"/>
        <w:ind w:right="-289" w:firstLine="539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4320"/>
      </w:tblGrid>
      <w:tr w:rsidR="00F224AC" w:rsidTr="00F224AC"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4AC" w:rsidRDefault="00F2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Вывод об эффективности реализации муниципальной программы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4AC" w:rsidRDefault="00F2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Критерий оценки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 xml:space="preserve">эффективности реализации муниципальной программы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Keoi</w:t>
            </w:r>
            <w:proofErr w:type="spellEnd"/>
          </w:p>
        </w:tc>
      </w:tr>
      <w:tr w:rsidR="00F224AC" w:rsidTr="00F224AC"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4AC" w:rsidRDefault="00F2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Неэффективная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4AC" w:rsidRDefault="00F2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менее 0,5</w:t>
            </w:r>
          </w:p>
        </w:tc>
      </w:tr>
      <w:tr w:rsidR="00F224AC" w:rsidTr="00F224AC">
        <w:trPr>
          <w:cantSplit/>
          <w:trHeight w:val="35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4AC" w:rsidRDefault="00F2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Уровень эффективности удовлетворительный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4AC" w:rsidRDefault="00F2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0,5–0,79</w:t>
            </w:r>
          </w:p>
        </w:tc>
      </w:tr>
      <w:tr w:rsidR="00F224AC" w:rsidTr="00F224AC">
        <w:trPr>
          <w:cantSplit/>
          <w:trHeight w:val="333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4AC" w:rsidRDefault="00F2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Эффективная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4AC" w:rsidRDefault="00F2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0,8–1</w:t>
            </w:r>
          </w:p>
        </w:tc>
      </w:tr>
      <w:tr w:rsidR="00F224AC" w:rsidTr="00F224AC">
        <w:trPr>
          <w:cantSplit/>
          <w:trHeight w:val="25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4AC" w:rsidRDefault="00F2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Высокоэффективная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4AC" w:rsidRDefault="00F2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более 1</w:t>
            </w:r>
          </w:p>
        </w:tc>
      </w:tr>
    </w:tbl>
    <w:p w:rsidR="00F224AC" w:rsidRDefault="00F224AC" w:rsidP="00F224AC">
      <w:pPr>
        <w:autoSpaceDE w:val="0"/>
        <w:autoSpaceDN w:val="0"/>
        <w:adjustRightInd w:val="0"/>
        <w:spacing w:after="0" w:line="240" w:lineRule="auto"/>
        <w:ind w:left="34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F224AC" w:rsidRDefault="00F224AC" w:rsidP="00F224AC">
      <w:pPr>
        <w:autoSpaceDE w:val="0"/>
        <w:autoSpaceDN w:val="0"/>
        <w:adjustRightInd w:val="0"/>
        <w:spacing w:after="0" w:line="240" w:lineRule="auto"/>
        <w:ind w:left="34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F224AC" w:rsidRDefault="00F224AC" w:rsidP="00F224AC">
      <w:pPr>
        <w:autoSpaceDE w:val="0"/>
        <w:autoSpaceDN w:val="0"/>
        <w:adjustRightInd w:val="0"/>
        <w:spacing w:after="0" w:line="240" w:lineRule="auto"/>
        <w:ind w:left="34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F224AC" w:rsidRDefault="00F224AC" w:rsidP="00F224AC">
      <w:pPr>
        <w:autoSpaceDE w:val="0"/>
        <w:autoSpaceDN w:val="0"/>
        <w:adjustRightInd w:val="0"/>
        <w:spacing w:after="0" w:line="240" w:lineRule="auto"/>
        <w:ind w:left="34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F224AC" w:rsidRDefault="00F224AC" w:rsidP="00F224AC">
      <w:pPr>
        <w:autoSpaceDE w:val="0"/>
        <w:autoSpaceDN w:val="0"/>
        <w:adjustRightInd w:val="0"/>
        <w:ind w:left="34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Подпрограмма   «Развитие сети автомобильных дорог  Возовского сельсовета Поныровского района Курской области » </w:t>
      </w:r>
    </w:p>
    <w:p w:rsidR="00F224AC" w:rsidRDefault="00F224AC" w:rsidP="00F224AC">
      <w:pPr>
        <w:rPr>
          <w:rFonts w:ascii="Times New Roman" w:hAnsi="Times New Roman"/>
          <w:b/>
          <w:sz w:val="28"/>
          <w:szCs w:val="28"/>
        </w:rPr>
      </w:pPr>
    </w:p>
    <w:p w:rsidR="00F224AC" w:rsidRDefault="00F224AC" w:rsidP="00F224AC">
      <w:pPr>
        <w:autoSpaceDE w:val="0"/>
        <w:autoSpaceDN w:val="0"/>
        <w:adjustRightInd w:val="0"/>
        <w:ind w:left="34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</w:p>
    <w:p w:rsidR="00F224AC" w:rsidRDefault="00F224AC" w:rsidP="00F224A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521"/>
      </w:tblGrid>
      <w:tr w:rsidR="00F224AC" w:rsidTr="00F224AC">
        <w:trPr>
          <w:trHeight w:val="1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AC" w:rsidRDefault="00F224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AC" w:rsidRDefault="00F224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Возовского сельсовета Поныровского района Курской области</w:t>
            </w:r>
          </w:p>
        </w:tc>
      </w:tr>
      <w:tr w:rsidR="00F224AC" w:rsidTr="00F224AC">
        <w:trPr>
          <w:trHeight w:val="1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AC" w:rsidRDefault="00F224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Цель 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AC" w:rsidRDefault="00F224A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Обеспечение  благоприятных условий  для развития экономики и социальной сферы Возовского сельсовета Поныровского района  Курской области за счет формирования  сети автомобильных дорог муниципального значения, отвечающей потребности в перевозках автомобильным транспортом и обеспечивающей  круглогодичные связи с соседними регионами и между населенными пунктами </w:t>
            </w:r>
          </w:p>
          <w:p w:rsidR="00F224AC" w:rsidRDefault="00F224A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Создание условий населению, обеспечивающих доступность, качество и безопасность перевозок автомобильным  транспортом.</w:t>
            </w:r>
          </w:p>
          <w:p w:rsidR="00F224AC" w:rsidRDefault="00F224A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24AC" w:rsidTr="00F224AC">
        <w:trPr>
          <w:trHeight w:val="1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AC" w:rsidRDefault="00F224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Задачи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AC" w:rsidRDefault="00F224AC" w:rsidP="00945D26">
            <w:pPr>
              <w:pStyle w:val="ConsPlusCell"/>
              <w:numPr>
                <w:ilvl w:val="0"/>
                <w:numId w:val="13"/>
              </w:numPr>
              <w:spacing w:line="276" w:lineRule="auto"/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сохранности  сети автомобильных дорог общего пользования муниципального значения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и обеспечение соответствия транспортно - эксплуатационных показателей автомобильных дорог общего пользования муниципального значения требованиям Строительство новых и повышение технического уровня существующих автомобильных дорог общего пользования муниципального значения,  повышение доступности услуг транспортного комплекса.</w:t>
            </w:r>
          </w:p>
          <w:p w:rsidR="00F224AC" w:rsidRDefault="00F224AC">
            <w:pPr>
              <w:pStyle w:val="ConsPlusCell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224AC" w:rsidRDefault="00F224A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2.Обеспечение правового регулирования пассажирских перевозок;</w:t>
            </w:r>
          </w:p>
          <w:p w:rsidR="00F224AC" w:rsidRDefault="00F224A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3.Повышение доступности и безопасности услуг пассажирского транспорта, улучшение культуры и качества обслуживания пассажиров.</w:t>
            </w:r>
          </w:p>
          <w:p w:rsidR="00F224AC" w:rsidRDefault="00F224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224AC" w:rsidRDefault="00F224A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24AC" w:rsidTr="00F224AC">
        <w:trPr>
          <w:trHeight w:val="70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AC" w:rsidRDefault="00F224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AC" w:rsidRDefault="00F224AC" w:rsidP="00945D26">
            <w:pPr>
              <w:pStyle w:val="ConsPlusCell"/>
              <w:numPr>
                <w:ilvl w:val="0"/>
                <w:numId w:val="14"/>
              </w:numPr>
              <w:tabs>
                <w:tab w:val="clear" w:pos="360"/>
                <w:tab w:val="num" w:pos="423"/>
              </w:tabs>
              <w:spacing w:line="276" w:lineRule="auto"/>
              <w:ind w:left="423" w:hanging="37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показателям.</w:t>
            </w:r>
          </w:p>
          <w:p w:rsidR="00F224AC" w:rsidRDefault="00F224AC" w:rsidP="00945D26">
            <w:pPr>
              <w:pStyle w:val="ConsPlusCell"/>
              <w:numPr>
                <w:ilvl w:val="0"/>
                <w:numId w:val="14"/>
              </w:numPr>
              <w:tabs>
                <w:tab w:val="clear" w:pos="360"/>
                <w:tab w:val="num" w:pos="423"/>
              </w:tabs>
              <w:spacing w:line="276" w:lineRule="auto"/>
              <w:ind w:left="423" w:hanging="37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отремонтированных километров автомобильных дорог общего пользования муниципального значения.</w:t>
            </w:r>
          </w:p>
          <w:p w:rsidR="00F224AC" w:rsidRDefault="00F224AC" w:rsidP="00945D26">
            <w:pPr>
              <w:pStyle w:val="ConsPlusCell"/>
              <w:numPr>
                <w:ilvl w:val="0"/>
                <w:numId w:val="14"/>
              </w:numPr>
              <w:tabs>
                <w:tab w:val="clear" w:pos="360"/>
                <w:tab w:val="num" w:pos="423"/>
              </w:tabs>
              <w:spacing w:line="276" w:lineRule="auto"/>
              <w:ind w:left="423" w:hanging="37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Протяженность автомобильных дорог общего пользования муниципального значения.</w:t>
            </w:r>
          </w:p>
          <w:p w:rsidR="00F224AC" w:rsidRDefault="00F224AC" w:rsidP="00945D26">
            <w:pPr>
              <w:pStyle w:val="ConsPlusCell"/>
              <w:numPr>
                <w:ilvl w:val="0"/>
                <w:numId w:val="14"/>
              </w:numPr>
              <w:tabs>
                <w:tab w:val="clear" w:pos="360"/>
                <w:tab w:val="num" w:pos="423"/>
              </w:tabs>
              <w:spacing w:line="276" w:lineRule="auto"/>
              <w:ind w:left="423" w:hanging="37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Протяженность  автомобильных  дорог общего пользования муниципального значения с твердым покрытием.</w:t>
            </w:r>
          </w:p>
          <w:p w:rsidR="00F224AC" w:rsidRDefault="00F224AC" w:rsidP="00945D26">
            <w:pPr>
              <w:pStyle w:val="ConsPlusCell"/>
              <w:numPr>
                <w:ilvl w:val="0"/>
                <w:numId w:val="14"/>
              </w:numPr>
              <w:tabs>
                <w:tab w:val="clear" w:pos="360"/>
                <w:tab w:val="num" w:pos="423"/>
              </w:tabs>
              <w:spacing w:line="276" w:lineRule="auto"/>
              <w:ind w:left="423" w:hanging="37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построенных и реконструированных автомобильных дорог общего пользования муниципального значения.</w:t>
            </w:r>
          </w:p>
          <w:p w:rsidR="00F224AC" w:rsidRDefault="00F224AC" w:rsidP="00945D26">
            <w:pPr>
              <w:pStyle w:val="ConsPlusCell"/>
              <w:numPr>
                <w:ilvl w:val="0"/>
                <w:numId w:val="14"/>
              </w:numPr>
              <w:tabs>
                <w:tab w:val="clear" w:pos="360"/>
                <w:tab w:val="num" w:pos="423"/>
              </w:tabs>
              <w:spacing w:line="276" w:lineRule="auto"/>
              <w:ind w:left="423" w:hanging="37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Площадь построенного дорожного покрытия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автомобильных дорог общего пользования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местного значения;</w:t>
            </w:r>
          </w:p>
          <w:p w:rsidR="00F224AC" w:rsidRDefault="00F224AC" w:rsidP="00945D26">
            <w:pPr>
              <w:pStyle w:val="ConsPlusCell"/>
              <w:numPr>
                <w:ilvl w:val="0"/>
                <w:numId w:val="14"/>
              </w:numPr>
              <w:tabs>
                <w:tab w:val="clear" w:pos="360"/>
                <w:tab w:val="num" w:pos="423"/>
              </w:tabs>
              <w:spacing w:line="276" w:lineRule="auto"/>
              <w:ind w:left="423" w:hanging="37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Площадь отремонтированного дорожного покрытия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автомобильных дорог общего пользования местного значения;</w:t>
            </w:r>
          </w:p>
          <w:p w:rsidR="00F224AC" w:rsidRDefault="00F224AC" w:rsidP="00945D26">
            <w:pPr>
              <w:pStyle w:val="ConsPlusCell"/>
              <w:numPr>
                <w:ilvl w:val="0"/>
                <w:numId w:val="14"/>
              </w:numPr>
              <w:tabs>
                <w:tab w:val="clear" w:pos="360"/>
                <w:tab w:val="num" w:pos="423"/>
              </w:tabs>
              <w:spacing w:line="276" w:lineRule="auto"/>
              <w:ind w:left="423" w:hanging="37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Протяженность автомобильных дорог общего пользования муниципальной собственности, на которых проведены работы по межеванию, проведению кадастровых работ в отношении земельных участков, занятых автодорогами, и в отношении автодорог как объектов недвижимого имущества, паспортизации, инвентаризации и государственной регистрации прав муниципальной собственности на эти земельные участки и автодороги.</w:t>
            </w:r>
          </w:p>
          <w:p w:rsidR="00F224AC" w:rsidRDefault="00F224AC" w:rsidP="00945D26">
            <w:pPr>
              <w:pStyle w:val="ConsPlusCell"/>
              <w:numPr>
                <w:ilvl w:val="0"/>
                <w:numId w:val="14"/>
              </w:numPr>
              <w:tabs>
                <w:tab w:val="clear" w:pos="360"/>
                <w:tab w:val="num" w:pos="423"/>
              </w:tabs>
              <w:spacing w:line="276" w:lineRule="auto"/>
              <w:ind w:left="423" w:hanging="37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достигнутых целевых показателей (индикаторов) подпрограммы  </w:t>
            </w:r>
          </w:p>
          <w:p w:rsidR="00F224AC" w:rsidRDefault="00F224AC" w:rsidP="00945D26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 объема пассажирских перевозок транспортом общего пользования</w:t>
            </w:r>
          </w:p>
          <w:p w:rsidR="00F224AC" w:rsidRDefault="00F224AC">
            <w:pPr>
              <w:pStyle w:val="ConsPlusCell"/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24AC" w:rsidTr="00F224AC">
        <w:trPr>
          <w:trHeight w:val="10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AC" w:rsidRDefault="00F224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Этапы и сроки реализации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AC" w:rsidRDefault="00F224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</w:t>
            </w:r>
            <w:r w:rsidR="00A42C4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ок  реализации  подпрограммы  </w:t>
            </w:r>
          </w:p>
          <w:p w:rsidR="00F224AC" w:rsidRDefault="00F224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Подпрограмма  реализуется  в  один  этап  – </w:t>
            </w:r>
          </w:p>
          <w:p w:rsidR="00F224AC" w:rsidRDefault="00A42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2015 -  2020</w:t>
            </w:r>
            <w:r w:rsidR="00F224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годы</w:t>
            </w:r>
          </w:p>
        </w:tc>
      </w:tr>
      <w:tr w:rsidR="00F224AC" w:rsidTr="00F224AC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AC" w:rsidRDefault="00F224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Объемы бюджетных ассигнований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AC" w:rsidRDefault="00F224AC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44C86" w:rsidRDefault="00844C86" w:rsidP="00844C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Общий объем финансовых средств на реализацию мероприятий подпрограммы на весь период составляет </w:t>
            </w:r>
            <w:r w:rsidR="00002D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10238,407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рублей, в том числе по годам:</w:t>
            </w:r>
          </w:p>
          <w:p w:rsidR="00844C86" w:rsidRDefault="00844C86" w:rsidP="00844C8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2015 год –   265,86тыс. рублей;</w:t>
            </w:r>
            <w:bookmarkStart w:id="0" w:name="_GoBack"/>
            <w:bookmarkEnd w:id="0"/>
          </w:p>
          <w:p w:rsidR="00844C86" w:rsidRDefault="00844C86" w:rsidP="00844C8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2016 год –   294,635 тыс. рублей;</w:t>
            </w:r>
          </w:p>
          <w:p w:rsidR="00844C86" w:rsidRDefault="00844C86" w:rsidP="00844C8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2017 год –   2360,201 тыс. рублей;</w:t>
            </w:r>
          </w:p>
          <w:p w:rsidR="00002DBF" w:rsidRDefault="00002DBF" w:rsidP="00002DBF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2018 год –  3840,861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002DBF" w:rsidRDefault="00002DBF" w:rsidP="00002DBF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2019 год –  3476,850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тыс. рублей</w:t>
            </w:r>
          </w:p>
          <w:p w:rsidR="00002DBF" w:rsidRDefault="00002DBF" w:rsidP="00002DBF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2020 год -   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ублей</w:t>
            </w:r>
            <w:proofErr w:type="spellEnd"/>
          </w:p>
          <w:p w:rsidR="00F224AC" w:rsidRDefault="00F224AC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224AC" w:rsidTr="00F224AC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AC" w:rsidRDefault="00F224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AC" w:rsidRDefault="00F224AC" w:rsidP="00945D26">
            <w:pPr>
              <w:pStyle w:val="ConsPlusCell"/>
              <w:numPr>
                <w:ilvl w:val="0"/>
                <w:numId w:val="15"/>
              </w:numPr>
              <w:spacing w:line="276" w:lineRule="auto"/>
              <w:ind w:left="423" w:hanging="37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 10%;</w:t>
            </w:r>
          </w:p>
          <w:p w:rsidR="00F224AC" w:rsidRDefault="00F224AC" w:rsidP="00945D26">
            <w:pPr>
              <w:pStyle w:val="ConsPlusCell"/>
              <w:numPr>
                <w:ilvl w:val="0"/>
                <w:numId w:val="15"/>
              </w:numPr>
              <w:spacing w:line="276" w:lineRule="auto"/>
              <w:ind w:left="423" w:hanging="37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отремонтированных километров автомобильных дорог общего пользования муниципального значения за период реализации подпрограммы составит 1,892км;</w:t>
            </w:r>
          </w:p>
          <w:p w:rsidR="00F224AC" w:rsidRDefault="00F224AC" w:rsidP="00945D26">
            <w:pPr>
              <w:pStyle w:val="ConsPlusCell"/>
              <w:numPr>
                <w:ilvl w:val="0"/>
                <w:numId w:val="15"/>
              </w:numPr>
              <w:spacing w:line="276" w:lineRule="auto"/>
              <w:ind w:left="423" w:hanging="37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Площадь отремонтированного дорожного покрытия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автомобильных дорог общего пользования местного значения составит 5676 квадратных метров.</w:t>
            </w:r>
          </w:p>
          <w:p w:rsidR="00F224AC" w:rsidRDefault="00F224AC" w:rsidP="00945D26">
            <w:pPr>
              <w:pStyle w:val="ConsPlusCell"/>
              <w:numPr>
                <w:ilvl w:val="0"/>
                <w:numId w:val="15"/>
              </w:numPr>
              <w:spacing w:line="276" w:lineRule="auto"/>
              <w:ind w:left="423" w:hanging="37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Протяженность автомобильных дорог общего пользования муниципальной собственности, на которых проведены работы по межеванию, проведению кадастровых работ в отношении земельных участков, занятых автодорогами, и в отношении автодорог как объектов недвижимого имущества, паспортизации, инвентаризации и государственной регистрации прав муниципальной собственности на эти земельные участки и автодороги составит 2,0 километра;</w:t>
            </w:r>
          </w:p>
          <w:p w:rsidR="00F224AC" w:rsidRDefault="00F224AC">
            <w:pPr>
              <w:pStyle w:val="ConsPlusCell"/>
              <w:spacing w:line="276" w:lineRule="auto"/>
              <w:ind w:left="423" w:hanging="37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224AC" w:rsidRDefault="00F224AC">
            <w:pPr>
              <w:pStyle w:val="ConsPlusCell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5.Коэффициент обновления основных фондов составит 0,01%;</w:t>
            </w:r>
          </w:p>
          <w:p w:rsidR="00F224AC" w:rsidRDefault="00F224AC">
            <w:pPr>
              <w:pStyle w:val="ConsPlusCell"/>
              <w:spacing w:line="276" w:lineRule="auto"/>
              <w:ind w:left="23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224AC" w:rsidRDefault="00F224A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224AC" w:rsidRDefault="00F224AC" w:rsidP="00F224AC">
      <w:pPr>
        <w:ind w:right="-109"/>
        <w:rPr>
          <w:rFonts w:ascii="Times New Roman" w:hAnsi="Times New Roman"/>
          <w:sz w:val="28"/>
          <w:szCs w:val="28"/>
        </w:rPr>
      </w:pPr>
    </w:p>
    <w:p w:rsidR="00F224AC" w:rsidRDefault="00F224AC" w:rsidP="00F224AC">
      <w:pPr>
        <w:jc w:val="center"/>
        <w:rPr>
          <w:rFonts w:ascii="Times New Roman" w:hAnsi="Times New Roman"/>
          <w:sz w:val="28"/>
          <w:szCs w:val="28"/>
        </w:rPr>
      </w:pPr>
    </w:p>
    <w:p w:rsidR="00F224AC" w:rsidRDefault="00F224AC" w:rsidP="00F224AC">
      <w:pPr>
        <w:pStyle w:val="a5"/>
        <w:numPr>
          <w:ilvl w:val="1"/>
          <w:numId w:val="16"/>
        </w:num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F224AC" w:rsidRDefault="00F224AC" w:rsidP="00F224AC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24AC" w:rsidRDefault="00F224AC" w:rsidP="00F224A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Транспорт как инфраструктурная отрасль обеспечивает базовые условия жизнедеятельности и развития государства и общества. Для </w:t>
      </w:r>
      <w:r>
        <w:rPr>
          <w:rFonts w:ascii="Times New Roman" w:hAnsi="Times New Roman"/>
          <w:sz w:val="28"/>
          <w:szCs w:val="28"/>
        </w:rPr>
        <w:lastRenderedPageBreak/>
        <w:t xml:space="preserve">Возовского сельсовета Поныровского района  Курской области состояние и развитие транспортной системы имеет первостепенное значение и является необходимым условием реализации экономического роста и  улучшения качества жизни населения.     </w:t>
      </w:r>
    </w:p>
    <w:p w:rsidR="00F224AC" w:rsidRDefault="00F224AC" w:rsidP="00F224A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Важнейшей составной частью транспортной системы Возовского сельсовета Поныровского района Курской области являются автомобильные дороги. </w:t>
      </w:r>
    </w:p>
    <w:p w:rsidR="00F224AC" w:rsidRDefault="00F224AC" w:rsidP="00F224A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Значительная часть автомобильных дорог общего пользования муниципального значения  имеет высокую степень износа Усиление экономической активности населения и рост парка автотранспортных средств, привели к резкому повышению числа дорожно-транспортных происшествий. Одна из причин  - сопутствующие дорожные условия, связанные с наличием  автомобильных дорог, не отвечающих современным требованиям к их техническим и эксплуатационным характеристикам. </w:t>
      </w:r>
    </w:p>
    <w:p w:rsidR="00F224AC" w:rsidRDefault="00F224AC" w:rsidP="00F224A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Неудовлетворительная прочность дорожных одежд, неудовлетворительные ровность и сцепные свойства дорожных покрытий, неудовлетворительные геометрические параметры автомобильных дорог - далеко не полный перечень характеристик, требующих приведение в соответствие с нормами.</w:t>
      </w:r>
    </w:p>
    <w:p w:rsidR="00F224AC" w:rsidRDefault="00F224AC" w:rsidP="00F224A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Требуется особое внимание к содержанию автомобильных дорог, включающему в себя своевременное устранение ямочности и других дефектов дорожных покрытий, нанесение дорожной разметки, установку и замену ограждений,  заделку  трещин, освещение, устройство парковочных мест, повсеместный весовой контроль и другие  работы, связанные с обеспечением безопасности дорожного движения, удобства и повышения комфортности эксплуатации автодорог. </w:t>
      </w:r>
    </w:p>
    <w:p w:rsidR="00F224AC" w:rsidRDefault="00F224AC" w:rsidP="00F224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Приоритетными направлениями по нормализации ситуации являются:</w:t>
      </w:r>
    </w:p>
    <w:p w:rsidR="00F224AC" w:rsidRDefault="00F224AC" w:rsidP="00F224AC">
      <w:pPr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обеспечение </w:t>
      </w:r>
      <w:proofErr w:type="gramStart"/>
      <w:r>
        <w:rPr>
          <w:rFonts w:ascii="Times New Roman" w:hAnsi="Times New Roman"/>
          <w:sz w:val="28"/>
          <w:szCs w:val="28"/>
        </w:rPr>
        <w:t>сохранности сети  автомобильных  дорог общего пользования муниципального значения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обеспечение  соответствия  транспортно-эксплуатационных показателей автомобильных дорог регионального или межмуниципального значения требованиям  нормативных документов;</w:t>
      </w:r>
    </w:p>
    <w:p w:rsidR="00F224AC" w:rsidRDefault="00F224AC" w:rsidP="00F224AC">
      <w:pPr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строительство новых и повышение технического уровня существующих автомобильных дорог, увеличение их пропускной способности, повышение доступности услуг транспортного комплекса.</w:t>
      </w:r>
    </w:p>
    <w:p w:rsidR="00F224AC" w:rsidRDefault="00F224AC" w:rsidP="00F224A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24AC" w:rsidRDefault="00F224AC" w:rsidP="00F224AC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24AC" w:rsidRDefault="00F224AC" w:rsidP="00F224AC">
      <w:pPr>
        <w:pStyle w:val="a5"/>
        <w:numPr>
          <w:ilvl w:val="1"/>
          <w:numId w:val="16"/>
        </w:numPr>
        <w:spacing w:after="0" w:line="240" w:lineRule="atLeast"/>
        <w:jc w:val="center"/>
        <w:rPr>
          <w:rFonts w:ascii="Times New Roman" w:eastAsia="Arial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Приоритеты государственной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F224AC" w:rsidRDefault="00F224AC" w:rsidP="00F224AC">
      <w:pPr>
        <w:pStyle w:val="a5"/>
        <w:spacing w:line="240" w:lineRule="atLeast"/>
        <w:ind w:left="360"/>
        <w:rPr>
          <w:rFonts w:ascii="Times New Roman" w:eastAsia="Arial" w:hAnsi="Times New Roman"/>
          <w:b/>
          <w:sz w:val="28"/>
          <w:szCs w:val="28"/>
        </w:rPr>
      </w:pPr>
    </w:p>
    <w:p w:rsidR="00F224AC" w:rsidRDefault="00F224AC" w:rsidP="00F224A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приоритетами государственной политики в сфере дорожного хозяйства на долгосрочный период,  </w:t>
      </w:r>
      <w:r>
        <w:rPr>
          <w:rFonts w:ascii="Times New Roman" w:eastAsia="Calibri" w:hAnsi="Times New Roman"/>
          <w:sz w:val="28"/>
          <w:szCs w:val="28"/>
        </w:rPr>
        <w:t xml:space="preserve">определенных </w:t>
      </w:r>
      <w:hyperlink r:id="rId9" w:history="1">
        <w:r>
          <w:rPr>
            <w:rStyle w:val="a3"/>
            <w:rFonts w:ascii="Times New Roman" w:eastAsia="Calibri" w:hAnsi="Times New Roman"/>
            <w:sz w:val="28"/>
            <w:szCs w:val="28"/>
          </w:rPr>
          <w:t>Концепцией</w:t>
        </w:r>
      </w:hyperlink>
      <w:r>
        <w:rPr>
          <w:rFonts w:ascii="Times New Roman" w:eastAsia="Calibri" w:hAnsi="Times New Roman"/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 (распоряжение Правительства Российской Федерации от 17 ноября 2008 г. N 1662-р), на местном уровне необходимо обеспечить:</w:t>
      </w:r>
    </w:p>
    <w:p w:rsidR="00F224AC" w:rsidRDefault="00F224AC" w:rsidP="00F224A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улучшение состояния автомобильных дорог общего пользования муниципального значения на основных направлениях  грузовых и пассажирских транспортных потоков  путем приведения транспортно-эксплуатационного состояния дорог в соответствие нормативным документам;      </w:t>
      </w:r>
    </w:p>
    <w:p w:rsidR="00F224AC" w:rsidRDefault="00F224AC" w:rsidP="00F224A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повышение доступности транспортных услуг населению путем обеспечения населенных пунктов  постоянной круглогодичной связью с сетью автомобильных дорог общего пользования по дорогам с твердым покрытием</w:t>
      </w:r>
    </w:p>
    <w:p w:rsidR="00F224AC" w:rsidRDefault="00F224AC" w:rsidP="00F224A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повышение уровня безопасности дорожного движения по автодорогам общего пользования муниципального значения  путем совершенствования обустройства  автомобильных дорог современными типами барьерных ограждений, пешеходными переходами, улучшением освещения и  нанесением разметки.</w:t>
      </w:r>
    </w:p>
    <w:p w:rsidR="00F224AC" w:rsidRDefault="00F224AC" w:rsidP="00F224A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С учетом стратегических направлений развития экономики области, определенных:</w:t>
      </w:r>
    </w:p>
    <w:p w:rsidR="00F224AC" w:rsidRDefault="00F224AC" w:rsidP="00F224A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 законом Курской области от 28 декабря 2012 года № 15-ЗКО «О Программе  социально-экономического развития Курской области (2011-2015 годы)»</w:t>
      </w:r>
    </w:p>
    <w:p w:rsidR="00F224AC" w:rsidRDefault="00F224AC" w:rsidP="00F224A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Стратегией социально-экономического развития Курской области на период до 2020 года, одобренной постановлением Курской областной Думы от 24.05.2007 г. № 381-IVОД;</w:t>
      </w:r>
    </w:p>
    <w:p w:rsidR="00F224AC" w:rsidRDefault="00F224AC" w:rsidP="00F224A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государственной программой Российской Федерации "Развитие транспортной системы», утвержденной </w:t>
      </w:r>
      <w:r>
        <w:rPr>
          <w:rFonts w:ascii="Times New Roman" w:hAnsi="Times New Roman"/>
          <w:sz w:val="28"/>
          <w:szCs w:val="28"/>
        </w:rPr>
        <w:t xml:space="preserve">распоряжением Правительства Российской Федерации от 28 декабря 2012 года №2600-р; </w:t>
      </w:r>
    </w:p>
    <w:p w:rsidR="00F224AC" w:rsidRDefault="00F224AC" w:rsidP="00F224AC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сформированы цель и задачи настоящей подпрограммы.</w:t>
      </w:r>
    </w:p>
    <w:p w:rsidR="00F224AC" w:rsidRDefault="00F224AC" w:rsidP="00F224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Цель подпрограммы</w:t>
      </w:r>
      <w:r>
        <w:rPr>
          <w:rFonts w:ascii="Times New Roman" w:hAnsi="Times New Roman"/>
          <w:sz w:val="28"/>
          <w:szCs w:val="28"/>
        </w:rPr>
        <w:t xml:space="preserve">: обеспечение благоприятных условий для развития экономики и социальной сферы Возовского сельсовета Поныровского района Курской области за счет формирования сети автомобильных дорог общего пользования муниципального значения, отвечающей потребности в перевозках автомобильным транспортом  и обеспечивающей круглогодичные связи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 между населенными пунктами. </w:t>
      </w:r>
    </w:p>
    <w:p w:rsidR="00F224AC" w:rsidRDefault="00F224AC" w:rsidP="00F224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Для достижения цели намечены задачи:</w:t>
      </w:r>
    </w:p>
    <w:p w:rsidR="00F224AC" w:rsidRDefault="00F224AC" w:rsidP="00F224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задача № 1</w:t>
      </w:r>
      <w:r>
        <w:rPr>
          <w:rFonts w:ascii="Times New Roman" w:hAnsi="Times New Roman"/>
          <w:sz w:val="28"/>
          <w:szCs w:val="28"/>
        </w:rPr>
        <w:t xml:space="preserve">: обеспечение </w:t>
      </w:r>
      <w:proofErr w:type="gramStart"/>
      <w:r>
        <w:rPr>
          <w:rFonts w:ascii="Times New Roman" w:hAnsi="Times New Roman"/>
          <w:sz w:val="28"/>
          <w:szCs w:val="28"/>
        </w:rPr>
        <w:t>сохранности сети автомобильных дорог общего пользования муниципального значения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   и обеспечение соответствия транспортно-эксплуатационных показателей автомобильных дорог общего пользования муниципального значения требованиям нормативных документов;</w:t>
      </w:r>
    </w:p>
    <w:p w:rsidR="00F224AC" w:rsidRDefault="00F224AC" w:rsidP="00F224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задача № 2:</w:t>
      </w:r>
      <w:r>
        <w:rPr>
          <w:rFonts w:ascii="Times New Roman" w:hAnsi="Times New Roman"/>
          <w:sz w:val="28"/>
          <w:szCs w:val="28"/>
        </w:rPr>
        <w:t xml:space="preserve"> строительство новых и повышение технического уровня существующих автомобильных дорог,  повышение доступности услуг транспортного комплекса;      </w:t>
      </w:r>
    </w:p>
    <w:p w:rsidR="00F224AC" w:rsidRDefault="00F224AC" w:rsidP="00F224AC">
      <w:pPr>
        <w:tabs>
          <w:tab w:val="num" w:pos="540"/>
          <w:tab w:val="left" w:pos="1320"/>
          <w:tab w:val="left" w:pos="14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Конечные результаты подпрограммы  выражаются в следующих основных показателях:</w:t>
      </w:r>
    </w:p>
    <w:p w:rsidR="00F224AC" w:rsidRDefault="00F224AC" w:rsidP="00F224AC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доля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 составит 10,0 процента;</w:t>
      </w:r>
    </w:p>
    <w:p w:rsidR="00F224AC" w:rsidRDefault="00F224AC" w:rsidP="00F224A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количество отремонтированных километров автомобильных дорог общего пользования муниципального значения за период реализации подпрограммы составит 1,892  километра;</w:t>
      </w:r>
    </w:p>
    <w:p w:rsidR="00F224AC" w:rsidRDefault="00F224AC" w:rsidP="00F224A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протяженность  автомобильных  дорог общего пользования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значения с твердым покрытием составит 8,38 километра;</w:t>
      </w:r>
    </w:p>
    <w:p w:rsidR="00F224AC" w:rsidRDefault="00F224AC" w:rsidP="00F224AC">
      <w:pPr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п</w:t>
      </w:r>
      <w:r>
        <w:rPr>
          <w:rFonts w:ascii="Times New Roman" w:hAnsi="Times New Roman"/>
          <w:sz w:val="28"/>
          <w:szCs w:val="28"/>
        </w:rPr>
        <w:t xml:space="preserve">лощадь отремонтированного дорожного покрытия </w:t>
      </w:r>
      <w:r>
        <w:rPr>
          <w:rFonts w:ascii="Times New Roman" w:hAnsi="Times New Roman"/>
          <w:bCs/>
          <w:sz w:val="28"/>
          <w:szCs w:val="28"/>
        </w:rPr>
        <w:t>автомобильных дорог общего пользования местного значения составит 5676,0 квадратных метров.</w:t>
      </w:r>
    </w:p>
    <w:p w:rsidR="00F224AC" w:rsidRPr="0040150E" w:rsidRDefault="00F224AC" w:rsidP="00F224AC">
      <w:pPr>
        <w:tabs>
          <w:tab w:val="left" w:pos="0"/>
        </w:tabs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протяженность автомобильных дорог общего пользования муниципальной собственности, на которых проведены работы по межеванию, проведению кадастровых работ в отношении земельных участков, занятых автодорогами, и в отношении автодорог как объектов недвижимого имущества, паспортизации, инвентаризации и государственной регистрации прав муниципальной собственности на эти земельные участки и автодороги составит 2,0 километра</w:t>
      </w:r>
      <w:r>
        <w:rPr>
          <w:rFonts w:ascii="Times New Roman" w:hAnsi="Times New Roman"/>
          <w:color w:val="0000FF"/>
          <w:sz w:val="28"/>
          <w:szCs w:val="28"/>
        </w:rPr>
        <w:t>.</w:t>
      </w:r>
    </w:p>
    <w:p w:rsidR="00F224AC" w:rsidRDefault="00F224AC" w:rsidP="00F224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Реализацию  подпрограммы  намечено осущест</w:t>
      </w:r>
      <w:r w:rsidR="00A35957">
        <w:rPr>
          <w:rFonts w:ascii="Times New Roman" w:hAnsi="Times New Roman"/>
          <w:sz w:val="28"/>
          <w:szCs w:val="28"/>
        </w:rPr>
        <w:t>вить в один этап  с 2015 по 2020</w:t>
      </w:r>
      <w:r>
        <w:rPr>
          <w:rFonts w:ascii="Times New Roman" w:hAnsi="Times New Roman"/>
          <w:sz w:val="28"/>
          <w:szCs w:val="28"/>
        </w:rPr>
        <w:t xml:space="preserve"> год  включительно, результаты реализации призваны обеспечить:</w:t>
      </w:r>
    </w:p>
    <w:p w:rsidR="00F224AC" w:rsidRDefault="00F224AC" w:rsidP="00F224A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 инфраструктуры дорожного хозяйства для обеспечения потребности сельсовета  в автомобильных дорогах;</w:t>
      </w:r>
    </w:p>
    <w:p w:rsidR="00F224AC" w:rsidRDefault="00F224AC" w:rsidP="00F224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осуществление мероприятий по обеспечению безопасности жизнедеятельности, создание условий для улучшения качества жизни населения;</w:t>
      </w:r>
    </w:p>
    <w:p w:rsidR="00F224AC" w:rsidRPr="0040150E" w:rsidRDefault="00F224AC" w:rsidP="0040150E">
      <w:pPr>
        <w:tabs>
          <w:tab w:val="left" w:pos="0"/>
        </w:tabs>
        <w:ind w:firstLine="720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содействие инновационному развитию экономики,  создание условий для  повышения конкурентоспособности и социально-экономического развития  области.</w:t>
      </w:r>
    </w:p>
    <w:p w:rsidR="00F224AC" w:rsidRDefault="00F224AC" w:rsidP="00F224AC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 Характеристика основных мероприятий</w:t>
      </w:r>
    </w:p>
    <w:p w:rsidR="00F224AC" w:rsidRPr="0040150E" w:rsidRDefault="00F224AC" w:rsidP="0040150E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</w:t>
      </w:r>
    </w:p>
    <w:p w:rsidR="00F224AC" w:rsidRDefault="00F224AC" w:rsidP="00F224A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решения задач подпрограммы разработаны следующие мероприятия.</w:t>
      </w:r>
    </w:p>
    <w:p w:rsidR="00F224AC" w:rsidRDefault="00F224AC" w:rsidP="00F224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задачи № 1:</w:t>
      </w:r>
    </w:p>
    <w:p w:rsidR="00F224AC" w:rsidRDefault="00F224AC" w:rsidP="00F224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мероприятие 1.Содержание автомобильных дорог общего пользования муниципального значения </w:t>
      </w:r>
      <w:r>
        <w:rPr>
          <w:rFonts w:ascii="Times New Roman" w:hAnsi="Times New Roman"/>
          <w:sz w:val="28"/>
          <w:szCs w:val="28"/>
        </w:rPr>
        <w:t xml:space="preserve">включает в себя: круглогодичное  содержание автомобильных дорог с учетом требований нормативных документов и условий безопасности дорожного движения, межевание земель, занимаемых автомобильными дорогами общего пользования регионального или межмуниципального значения, техническую </w:t>
      </w:r>
      <w:r>
        <w:rPr>
          <w:rFonts w:ascii="Times New Roman" w:hAnsi="Times New Roman"/>
          <w:sz w:val="28"/>
          <w:szCs w:val="28"/>
        </w:rPr>
        <w:lastRenderedPageBreak/>
        <w:t>инвентаризацию автомобильных дорог общего пользования муниципального значения;</w:t>
      </w:r>
    </w:p>
    <w:p w:rsidR="00F224AC" w:rsidRDefault="00F224AC" w:rsidP="00F224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мероприятие 2.Ремонт автомобильных дорог общего пользования муниципального значения </w:t>
      </w:r>
      <w:r>
        <w:rPr>
          <w:rFonts w:ascii="Times New Roman" w:hAnsi="Times New Roman"/>
          <w:sz w:val="28"/>
          <w:szCs w:val="28"/>
        </w:rPr>
        <w:t>включает в себя: ремонт автомобильных дорог и искусственных сооружений на них  на основе мониторинга и анализа транспортно-эксплуатационного состояния автодорог по результатам диагностики, восстановление линий электроосвещения автомобильных дорог;</w:t>
      </w:r>
    </w:p>
    <w:p w:rsidR="00F224AC" w:rsidRDefault="00F224AC" w:rsidP="00F224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мероприятие 3. Строительство автомобильных дорог общего пользования муниципального значения </w:t>
      </w:r>
      <w:r>
        <w:rPr>
          <w:rFonts w:ascii="Times New Roman" w:hAnsi="Times New Roman"/>
          <w:sz w:val="28"/>
          <w:szCs w:val="28"/>
        </w:rPr>
        <w:t>включает в себя:</w:t>
      </w:r>
    </w:p>
    <w:p w:rsidR="00F224AC" w:rsidRDefault="00F224AC" w:rsidP="00F224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строительство автомобильных дорог, направленных на прирост количества населенных пунктов, обеспеченных постоянной круглогодичной связью  с сетью автомобильных дорог общего пользования по дорогам с твердым покрытием; </w:t>
      </w:r>
    </w:p>
    <w:p w:rsidR="005F6825" w:rsidRDefault="00F224AC" w:rsidP="00F224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строительство (реконструкция) автомобильных дорог общего пользования муниципального значения;     </w:t>
      </w:r>
    </w:p>
    <w:p w:rsidR="00F224AC" w:rsidRDefault="005F6825" w:rsidP="005F6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строительство объекта «Проезд по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аречка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ул.Ильинка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с.Брусовое</w:t>
      </w:r>
      <w:proofErr w:type="spellEnd"/>
      <w:r w:rsidR="00EE22A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</w:t>
      </w:r>
    </w:p>
    <w:p w:rsidR="005F6825" w:rsidRDefault="005F6825" w:rsidP="005F6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4AC" w:rsidRDefault="00F224AC" w:rsidP="00F224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осуществление проектно - изыскательских  работ и прочих затрат;</w:t>
      </w:r>
    </w:p>
    <w:p w:rsidR="00F224AC" w:rsidRDefault="00F224AC" w:rsidP="0040150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межевание, проведение кадастровых работ в отношении земельных участков, занятых автодорогами, и в отношении автодорог как объектов недвижимого имущества, паспортизацию, инвентаризацию и государственную регистрацию права муниципальной собственности на эти земельные участки и автодороги.</w:t>
      </w:r>
      <w:bookmarkStart w:id="1" w:name="_Toc337740170"/>
      <w:bookmarkStart w:id="2" w:name="_Toc336812847"/>
      <w:bookmarkStart w:id="3" w:name="_Toc333023379"/>
      <w:bookmarkStart w:id="4" w:name="_Toc332456599"/>
      <w:bookmarkStart w:id="5" w:name="_Toc332676972"/>
      <w:bookmarkStart w:id="6" w:name="_Toc332456356"/>
    </w:p>
    <w:p w:rsidR="00F224AC" w:rsidRDefault="00F224AC" w:rsidP="00F224AC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1.4. Обоснование объема финансовых ресурсов, </w:t>
      </w:r>
    </w:p>
    <w:p w:rsidR="00F224AC" w:rsidRDefault="00F224AC" w:rsidP="00F224AC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необходимых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для реализации подпрограммы</w:t>
      </w:r>
      <w:bookmarkEnd w:id="1"/>
      <w:bookmarkEnd w:id="2"/>
      <w:bookmarkEnd w:id="3"/>
      <w:bookmarkEnd w:id="4"/>
      <w:bookmarkEnd w:id="5"/>
      <w:bookmarkEnd w:id="6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F224AC" w:rsidTr="007614F5">
        <w:trPr>
          <w:trHeight w:val="495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AC" w:rsidRDefault="00F224A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7" w:name="_Toc337740171"/>
            <w:bookmarkStart w:id="8" w:name="_Toc336812848"/>
            <w:bookmarkStart w:id="9" w:name="_Toc333023380"/>
            <w:bookmarkStart w:id="10" w:name="_Toc332456600"/>
            <w:bookmarkStart w:id="11" w:name="_Toc332676973"/>
            <w:bookmarkStart w:id="12" w:name="_Toc332456357"/>
          </w:p>
          <w:p w:rsidR="00844C86" w:rsidRDefault="00844C86" w:rsidP="00844C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Общий объем финансовых средств на реализацию мероприятий подпрограммы на</w:t>
            </w:r>
            <w:r w:rsidR="00EE22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весь период составляет 10238,407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тыс. рублей, в том числе по годам:</w:t>
            </w:r>
          </w:p>
          <w:p w:rsidR="00EE22AC" w:rsidRDefault="00EE22AC" w:rsidP="00EE22AC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2015 год –   265,86тыс. рублей;</w:t>
            </w:r>
          </w:p>
          <w:p w:rsidR="00EE22AC" w:rsidRDefault="00EE22AC" w:rsidP="00EE22AC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2016 год –   294,635 тыс. рублей;</w:t>
            </w:r>
          </w:p>
          <w:p w:rsidR="00EE22AC" w:rsidRDefault="00EE22AC" w:rsidP="00EE22AC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2017 год –   2360,201 тыс. рублей;</w:t>
            </w:r>
          </w:p>
          <w:p w:rsidR="00EE22AC" w:rsidRDefault="00EE22AC" w:rsidP="00EE22AC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2018 год –  3840,861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ублей;</w:t>
            </w:r>
          </w:p>
          <w:p w:rsidR="00EE22AC" w:rsidRDefault="00EE22AC" w:rsidP="00EE22AC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2019 год –  3476,850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тыс. рублей</w:t>
            </w:r>
          </w:p>
          <w:p w:rsidR="00EE22AC" w:rsidRDefault="00EE22AC" w:rsidP="00EE22AC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2020 год -   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ублей</w:t>
            </w:r>
          </w:p>
          <w:p w:rsidR="00F224AC" w:rsidRDefault="00F224AC">
            <w:pPr>
              <w:ind w:firstLine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F224AC" w:rsidRDefault="00F224AC" w:rsidP="00F224AC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1.9. Анализ рисков реализации подпрограммы и описание мер управления рисками реализации подпрограммы</w:t>
      </w:r>
      <w:bookmarkEnd w:id="7"/>
      <w:bookmarkEnd w:id="8"/>
      <w:bookmarkEnd w:id="9"/>
      <w:bookmarkEnd w:id="10"/>
      <w:bookmarkEnd w:id="11"/>
      <w:bookmarkEnd w:id="12"/>
    </w:p>
    <w:p w:rsidR="00F224AC" w:rsidRDefault="00F224AC" w:rsidP="00F224A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24AC" w:rsidRDefault="00F224AC" w:rsidP="00F224A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Подпрограмма представляет собой систему мероприятий (взаимоувязанных по задачам, срокам осуществления и ресурсам) и инструментов государственной политики, обеспечивающих в рамках реализации ключевых государственных функций достижение приоритетов и целей государственной политики в сфере развития дорожного хозяйства.</w:t>
      </w:r>
    </w:p>
    <w:p w:rsidR="00F224AC" w:rsidRDefault="00F224AC" w:rsidP="00F224A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Реализация подпрограммы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Программы, нерациональному использованию ресурсов, другим негативным последствиям. К таким рискам следует отнести:</w:t>
      </w:r>
    </w:p>
    <w:p w:rsidR="00F224AC" w:rsidRDefault="00F224AC" w:rsidP="00F224A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макроэкономические риски, связанные с нестабильностью мировой экономики, в том числе с колебаниями цен на энергоносители. Влияние негативных последствий финансовой нестабильности приводит к изменению приоритетов финансирования в дорожном хозяйстве: первоочередными становятся мероприятия, направленные на сохранение и поддержание в нормативном состоянии существующих объектов,  инвестирование дорожного хозяйства в таких условиях  практически не осуществляется.  Концентрация средств на  поддержании функционирования существующей сети автомобильных дорог, приводит к </w:t>
      </w:r>
      <w:r>
        <w:rPr>
          <w:rFonts w:ascii="Times New Roman" w:hAnsi="Times New Roman"/>
          <w:sz w:val="28"/>
          <w:szCs w:val="28"/>
        </w:rPr>
        <w:lastRenderedPageBreak/>
        <w:t xml:space="preserve">сокращению объемов строительства;  </w:t>
      </w:r>
    </w:p>
    <w:p w:rsidR="00F224AC" w:rsidRDefault="00F224AC" w:rsidP="00F224A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макроэкономические риски, связанные с изменением  конъюнктуры на внутренних и внешних рынках сырья, строительных материалов и техники, рынках рабочей силы, колебаниях  цен в экономике. Связанное с колебаниями цен на строительные материалы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подпрограммы.  </w:t>
      </w:r>
    </w:p>
    <w:p w:rsidR="00F224AC" w:rsidRDefault="00F224AC" w:rsidP="00F224A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Реализация подпрограммы сопряжена с законодательными рисками. Эффективная и динамичная реализация мероприятий подпрограммы во многом будет зависеть от совершенствования нормативной правовой базы, в первую очередь на федеральном уровне.          </w:t>
      </w:r>
    </w:p>
    <w:p w:rsidR="00F224AC" w:rsidRDefault="00F224AC" w:rsidP="00F224A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Достижение показателей подпрограммы в значительной степени зависит от стабильности положений Налогового </w:t>
      </w:r>
      <w:hyperlink r:id="rId10" w:history="1">
        <w:r>
          <w:rPr>
            <w:rStyle w:val="a3"/>
            <w:rFonts w:ascii="Times New Roman" w:hAnsi="Times New Roman"/>
            <w:sz w:val="28"/>
            <w:szCs w:val="28"/>
          </w:rPr>
          <w:t>кодекса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касающихся ставок акцизов на автомобильное топливо, являющихся источником формирования дорожных фондов. Снижение ставок и доли акцизов в цене автомобильного топлива будет вести к снижению наполняемости  дорожных фондов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что может повлечь за собой сокращение производства дорожных работ при одновременном повышении привлекательности автомобильного транспорта для грузовладельцев по сравнению с другими видами транспорта, увеличении нагрузок на автомобильные дороги и увеличении потребности в расходах на их содержание и ремонт.</w:t>
      </w:r>
    </w:p>
    <w:p w:rsidR="00F224AC" w:rsidRDefault="00F224AC" w:rsidP="00F224A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Управление рисками при реализации подпрограммы и минимизация их негативных последствий при выполнении подпрограммы будет осуществляться на основе оперативного и среднесрочного планирования работ.</w:t>
      </w:r>
    </w:p>
    <w:p w:rsidR="00F224AC" w:rsidRDefault="00F224AC" w:rsidP="00F224A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управления реализацией подпрограммы предусматривает следующие меры, направленные на управление рисками:</w:t>
      </w:r>
    </w:p>
    <w:p w:rsidR="00F224AC" w:rsidRDefault="00F224AC" w:rsidP="00F224A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оптимизация распределения конкретных рисков между исполнителями подпрограммы с учетом их реальных возможностей по управлению соответствующими рисками;</w:t>
      </w:r>
    </w:p>
    <w:p w:rsidR="00F224AC" w:rsidRDefault="00F224AC" w:rsidP="00F224A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принципа гибкости ресурсного обеспечения при планировании мероприятий, своевременной корректировки планов и программ для обеспечения наиболее эффективного использования </w:t>
      </w:r>
      <w:r>
        <w:rPr>
          <w:rFonts w:ascii="Times New Roman" w:hAnsi="Times New Roman"/>
          <w:sz w:val="28"/>
          <w:szCs w:val="28"/>
        </w:rPr>
        <w:lastRenderedPageBreak/>
        <w:t>выделенных ресурсов;</w:t>
      </w:r>
    </w:p>
    <w:p w:rsidR="00F224AC" w:rsidRDefault="00F224AC" w:rsidP="00F224A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вариантного подхода при планировании мероприятий;</w:t>
      </w:r>
    </w:p>
    <w:p w:rsidR="00F224AC" w:rsidRDefault="00F224AC" w:rsidP="00F224A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планирование реализации мероприятий подпрограммы в ограниченных временных рамках - в течение одного финансового года. </w:t>
      </w:r>
    </w:p>
    <w:p w:rsidR="00F224AC" w:rsidRDefault="00F224AC" w:rsidP="00F224A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периодическая корректировка состава программных мероприятий и показателей с учетом достигнутых результатов и текущих условий реализации подпрограммы по результатам мониторинга реализации подпрограммы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224AC" w:rsidRDefault="00F224AC" w:rsidP="00F224AC">
      <w:pPr>
        <w:pStyle w:val="ConsPlusCel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4AC" w:rsidRDefault="00F224AC" w:rsidP="00F224AC">
      <w:pPr>
        <w:spacing w:after="0"/>
        <w:rPr>
          <w:rFonts w:ascii="Times New Roman" w:hAnsi="Times New Roman"/>
          <w:sz w:val="28"/>
          <w:szCs w:val="28"/>
        </w:rPr>
        <w:sectPr w:rsidR="00F224AC">
          <w:pgSz w:w="11906" w:h="16838"/>
          <w:pgMar w:top="1134" w:right="1276" w:bottom="1134" w:left="1559" w:header="709" w:footer="709" w:gutter="0"/>
          <w:pgNumType w:start="1"/>
          <w:cols w:space="720"/>
        </w:sectPr>
      </w:pPr>
    </w:p>
    <w:p w:rsidR="00F224AC" w:rsidRDefault="00F224AC" w:rsidP="00F22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24AC" w:rsidRDefault="00F224AC" w:rsidP="00F224AC"/>
    <w:p w:rsidR="00CB3BB8" w:rsidRDefault="00CB3BB8"/>
    <w:sectPr w:rsidR="00CB3BB8" w:rsidSect="00484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3D37"/>
    <w:multiLevelType w:val="hybridMultilevel"/>
    <w:tmpl w:val="47FAA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E229D8"/>
    <w:multiLevelType w:val="hybridMultilevel"/>
    <w:tmpl w:val="008EC0D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C6D56CF"/>
    <w:multiLevelType w:val="hybridMultilevel"/>
    <w:tmpl w:val="F5F674DA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">
    <w:nsid w:val="10537559"/>
    <w:multiLevelType w:val="hybridMultilevel"/>
    <w:tmpl w:val="37307F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CE23E8"/>
    <w:multiLevelType w:val="hybridMultilevel"/>
    <w:tmpl w:val="AD0C4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30AAD"/>
    <w:multiLevelType w:val="hybridMultilevel"/>
    <w:tmpl w:val="7D964090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8AB51CC"/>
    <w:multiLevelType w:val="hybridMultilevel"/>
    <w:tmpl w:val="6D1642F6"/>
    <w:lvl w:ilvl="0" w:tplc="F5D22EA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E3A2D38"/>
    <w:multiLevelType w:val="hybridMultilevel"/>
    <w:tmpl w:val="D0EA48F0"/>
    <w:lvl w:ilvl="0" w:tplc="0419000F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9"/>
        </w:tabs>
        <w:ind w:left="153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9"/>
        </w:tabs>
        <w:ind w:left="225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9"/>
        </w:tabs>
        <w:ind w:left="297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9"/>
        </w:tabs>
        <w:ind w:left="369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9"/>
        </w:tabs>
        <w:ind w:left="441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9"/>
        </w:tabs>
        <w:ind w:left="513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9"/>
        </w:tabs>
        <w:ind w:left="585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9"/>
        </w:tabs>
        <w:ind w:left="6579" w:hanging="180"/>
      </w:pPr>
    </w:lvl>
  </w:abstractNum>
  <w:abstractNum w:abstractNumId="8">
    <w:nsid w:val="380C5B70"/>
    <w:multiLevelType w:val="hybridMultilevel"/>
    <w:tmpl w:val="B654632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E236DC"/>
    <w:multiLevelType w:val="hybridMultilevel"/>
    <w:tmpl w:val="A7946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5F60B2"/>
    <w:multiLevelType w:val="hybridMultilevel"/>
    <w:tmpl w:val="911A2F16"/>
    <w:lvl w:ilvl="0" w:tplc="0419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58F44A7"/>
    <w:multiLevelType w:val="hybridMultilevel"/>
    <w:tmpl w:val="1954F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41110C"/>
    <w:multiLevelType w:val="multilevel"/>
    <w:tmpl w:val="90B27B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4C8678E9"/>
    <w:multiLevelType w:val="multilevel"/>
    <w:tmpl w:val="3940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394357"/>
    <w:multiLevelType w:val="hybridMultilevel"/>
    <w:tmpl w:val="3FA05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DE36C3"/>
    <w:multiLevelType w:val="hybridMultilevel"/>
    <w:tmpl w:val="41EA04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1E3588"/>
    <w:multiLevelType w:val="hybridMultilevel"/>
    <w:tmpl w:val="A6B05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0"/>
  </w:num>
  <w:num w:numId="12">
    <w:abstractNumId w:val="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24AC"/>
    <w:rsid w:val="00002DBF"/>
    <w:rsid w:val="00257E66"/>
    <w:rsid w:val="00353FD7"/>
    <w:rsid w:val="0040150E"/>
    <w:rsid w:val="004848D7"/>
    <w:rsid w:val="005F6825"/>
    <w:rsid w:val="007614F5"/>
    <w:rsid w:val="00802C79"/>
    <w:rsid w:val="00844C86"/>
    <w:rsid w:val="00855432"/>
    <w:rsid w:val="008E7BAB"/>
    <w:rsid w:val="009A2AC1"/>
    <w:rsid w:val="00A35957"/>
    <w:rsid w:val="00A42C4A"/>
    <w:rsid w:val="00B956CB"/>
    <w:rsid w:val="00B96CD1"/>
    <w:rsid w:val="00C52CF3"/>
    <w:rsid w:val="00CB3BB8"/>
    <w:rsid w:val="00EE22AC"/>
    <w:rsid w:val="00F224AC"/>
    <w:rsid w:val="00F30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224AC"/>
    <w:rPr>
      <w:color w:val="6B9F25"/>
      <w:u w:val="single"/>
    </w:rPr>
  </w:style>
  <w:style w:type="paragraph" w:styleId="a4">
    <w:name w:val="No Spacing"/>
    <w:uiPriority w:val="1"/>
    <w:qFormat/>
    <w:rsid w:val="00F224A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F224AC"/>
    <w:pPr>
      <w:ind w:left="720"/>
      <w:contextualSpacing/>
    </w:pPr>
    <w:rPr>
      <w:rFonts w:eastAsia="Calibri"/>
      <w:lang w:eastAsia="en-US"/>
    </w:rPr>
  </w:style>
  <w:style w:type="paragraph" w:customStyle="1" w:styleId="ConsPlusCell">
    <w:name w:val="ConsPlusCell"/>
    <w:rsid w:val="00F224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224AC"/>
    <w:rPr>
      <w:color w:val="6B9F25"/>
      <w:u w:val="single"/>
    </w:rPr>
  </w:style>
  <w:style w:type="paragraph" w:styleId="a4">
    <w:name w:val="No Spacing"/>
    <w:uiPriority w:val="1"/>
    <w:qFormat/>
    <w:rsid w:val="00F224A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F224AC"/>
    <w:pPr>
      <w:ind w:left="720"/>
      <w:contextualSpacing/>
    </w:pPr>
    <w:rPr>
      <w:rFonts w:eastAsia="Calibri"/>
      <w:lang w:eastAsia="en-US"/>
    </w:rPr>
  </w:style>
  <w:style w:type="paragraph" w:customStyle="1" w:styleId="ConsPlusCell">
    <w:name w:val="ConsPlusCell"/>
    <w:rsid w:val="00F224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4CFA2B1E5EE5CB9CEAD012E2C47640FAE75AEF53F1147FFD9C03214484E811B1F47FC5F8C0C0sFYD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54CFA2B1E5EE5CB9CEAD012E2C47640FBE75CE854F1147FFD9C03214484E811B1F47FC5F8C0C1sFY5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8A56D80D8B6FA04AE24439A12D29FDC3132F7369447F050D610114E341AD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DD5868412FEBAC622CAD1721BE68DBA8DFA3AF4E594A7DB3669B9CAF8DC364C40FDAB7DEC2EE63Bo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BA261-3B8C-4A0F-BB1B-09C588205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28</Pages>
  <Words>6193</Words>
  <Characters>35302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Возовский сельсовет</Company>
  <LinksUpToDate>false</LinksUpToDate>
  <CharactersWithSpaces>41413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VSSBuh</cp:lastModifiedBy>
  <cp:revision>21</cp:revision>
  <dcterms:created xsi:type="dcterms:W3CDTF">2016-04-05T12:34:00Z</dcterms:created>
  <dcterms:modified xsi:type="dcterms:W3CDTF">2018-05-10T12:54:00Z</dcterms:modified>
</cp:coreProperties>
</file>