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ED" w:rsidRPr="00297CFC" w:rsidRDefault="009773ED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773ED" w:rsidRPr="00297CFC" w:rsidRDefault="009773ED" w:rsidP="00297CFC">
      <w:pPr>
        <w:pStyle w:val="a6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297CFC" w:rsidRPr="00297CFC">
        <w:rPr>
          <w:rFonts w:ascii="Times New Roman" w:hAnsi="Times New Roman" w:cs="Times New Roman"/>
          <w:bCs/>
          <w:sz w:val="28"/>
          <w:szCs w:val="28"/>
          <w:lang w:eastAsia="ru-RU"/>
        </w:rPr>
        <w:t>ВОЗОВСКОГО СЕЛЬСОВЕТА</w:t>
      </w:r>
    </w:p>
    <w:p w:rsidR="00297CFC" w:rsidRPr="00297CFC" w:rsidRDefault="00297CFC" w:rsidP="00297CF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ПОНЫРОВСКОГО РАЙОНА КУРСКОЙ ОБЛАСТИ</w:t>
      </w:r>
    </w:p>
    <w:p w:rsidR="009773ED" w:rsidRDefault="009773ED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7CFC" w:rsidRDefault="00297CFC" w:rsidP="00297CF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297CFC" w:rsidRDefault="00297CFC" w:rsidP="00297CF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7CFC" w:rsidRPr="00297CFC" w:rsidRDefault="00297CFC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08 ноября 2019 г.                              №72</w:t>
      </w:r>
    </w:p>
    <w:p w:rsidR="009773ED" w:rsidRPr="00297CFC" w:rsidRDefault="009773ED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7CFC" w:rsidRDefault="009773ED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О создании и содержании источников</w:t>
      </w:r>
    </w:p>
    <w:p w:rsidR="009773ED" w:rsidRPr="00297CFC" w:rsidRDefault="009773ED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 противопожарного водоснабжения, </w:t>
      </w:r>
    </w:p>
    <w:p w:rsidR="009773ED" w:rsidRPr="00297CFC" w:rsidRDefault="009773ED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</w:t>
      </w:r>
      <w:proofErr w:type="gramStart"/>
      <w:r w:rsidRPr="00297CFC">
        <w:rPr>
          <w:rFonts w:ascii="Times New Roman" w:hAnsi="Times New Roman" w:cs="Times New Roman"/>
          <w:sz w:val="28"/>
          <w:szCs w:val="28"/>
          <w:lang w:eastAsia="ru-RU"/>
        </w:rPr>
        <w:t>обеспечении</w:t>
      </w:r>
      <w:proofErr w:type="gramEnd"/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 подъездных путей к ним</w:t>
      </w:r>
    </w:p>
    <w:p w:rsidR="009773ED" w:rsidRPr="00297CFC" w:rsidRDefault="009773ED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773ED" w:rsidRPr="00297CFC" w:rsidRDefault="00297CFC" w:rsidP="00297C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21 декабря 1994 года № 69-ФЗ «О пожарной безопасности» в редакции Федерального закона от 18 октября 2007 года № 230-ФЗ «О внесении изменений в отдельные законодательные акты Российской Федерации в связи с совершенствованием разграничения полномочий», и в целях создания условий для забора в любое время года воды из источников наружного водоснабжения на территории муниципального</w:t>
      </w:r>
      <w:proofErr w:type="gramEnd"/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«Возовский сельсовет» Поныровского района</w:t>
      </w:r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Возовского сельсовета Поныровского района Курской области постановляет</w:t>
      </w:r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E43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прилагаемые Правила учета и проверки наружного противопожарного водоснабжения на территории  муниципального образования </w:t>
      </w:r>
      <w:r w:rsidR="00297CFC">
        <w:rPr>
          <w:rFonts w:ascii="Times New Roman" w:hAnsi="Times New Roman" w:cs="Times New Roman"/>
          <w:sz w:val="28"/>
          <w:szCs w:val="28"/>
          <w:lang w:eastAsia="ru-RU"/>
        </w:rPr>
        <w:t>«Возовский сельсовет»</w:t>
      </w:r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№1).</w:t>
      </w:r>
    </w:p>
    <w:p w:rsidR="009773ED" w:rsidRPr="00297CFC" w:rsidRDefault="008E432B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>2. Рекомендовать всем  абонентам, имеющим источники наружного противопожарного водоснабжения, независимо от их ведомственной принадлежности и организационно-правовой формы руководствоваться настоящими Правилами учета и проверки наружного противопожарного водоснабжения.</w:t>
      </w:r>
    </w:p>
    <w:p w:rsidR="009773ED" w:rsidRPr="00297CFC" w:rsidRDefault="008E432B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3. Утвердить прилагаемый состав межведомственной комиссии на период проведения инвентаризации источников противопожарного водоснабжения на территории  муниципального образования </w:t>
      </w:r>
      <w:r w:rsidR="00363C1D">
        <w:rPr>
          <w:rFonts w:ascii="Times New Roman" w:hAnsi="Times New Roman" w:cs="Times New Roman"/>
          <w:sz w:val="28"/>
          <w:szCs w:val="28"/>
          <w:lang w:eastAsia="ru-RU"/>
        </w:rPr>
        <w:t>«Возовский сельсовет»</w:t>
      </w:r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№2).</w:t>
      </w:r>
    </w:p>
    <w:p w:rsidR="009773ED" w:rsidRPr="00297CFC" w:rsidRDefault="008E432B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>4. Межведомственной комиссии два раза в год проводить инвентаризацию всех источников наружного противопожарного водоснабжения на территории</w:t>
      </w:r>
      <w:r w:rsidR="009773ED" w:rsidRPr="00297C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63C1D">
        <w:rPr>
          <w:rFonts w:ascii="Times New Roman" w:hAnsi="Times New Roman" w:cs="Times New Roman"/>
          <w:sz w:val="28"/>
          <w:szCs w:val="28"/>
          <w:lang w:eastAsia="ru-RU"/>
        </w:rPr>
        <w:t>«Возовский сельсовет»</w:t>
      </w:r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 независимо от их ведомственной принадлежности и организационно-правовой формы, результаты инвентаризации оформлять актом.</w:t>
      </w:r>
    </w:p>
    <w:p w:rsidR="009773ED" w:rsidRPr="00297CFC" w:rsidRDefault="008E432B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5. Рекомендовать руководителям организаций всех форм собственности, расположенных на территории муниципального образования </w:t>
      </w:r>
      <w:r w:rsidR="00363C1D">
        <w:rPr>
          <w:rFonts w:ascii="Times New Roman" w:hAnsi="Times New Roman" w:cs="Times New Roman"/>
          <w:sz w:val="28"/>
          <w:szCs w:val="28"/>
          <w:lang w:eastAsia="ru-RU"/>
        </w:rPr>
        <w:t>«Возовский сельсовет»</w:t>
      </w:r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>, имеющим источники наружного противопожарного водоснабжения:</w:t>
      </w:r>
    </w:p>
    <w:p w:rsidR="009773ED" w:rsidRPr="00297CFC" w:rsidRDefault="008E432B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>5.1. Принимать незамедлительные меры по устранению выявленных в ходе проведенной инвентаризации неисправностей противопожарного водоснабжения;</w:t>
      </w:r>
    </w:p>
    <w:p w:rsidR="009773ED" w:rsidRPr="00297CFC" w:rsidRDefault="008E432B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>5.2. Оборудовать все источники противопожарного водоснабжения указателями  в соответствии с требованиями НПБ  «Цвета сигнальные. Знаки пожарной безопасности, виды, размеры, общие технические требования»;</w:t>
      </w:r>
    </w:p>
    <w:p w:rsidR="009773ED" w:rsidRPr="00297CFC" w:rsidRDefault="008E432B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>5.3.Уточнить списки источников противопожарного водоснабжения, внести их в реестр и впредь вести строгий учет их количества и технического состояния;</w:t>
      </w:r>
    </w:p>
    <w:p w:rsidR="009773ED" w:rsidRPr="00297CFC" w:rsidRDefault="008E432B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>5.4. Восстановить доступ к пожарным гидрантам, которые были заасфальтированы или засыпаны при ремонте дорожных покрытий, произвести своевременную очистку люков пожарных гидрантов от грязи, льда и снега;</w:t>
      </w:r>
    </w:p>
    <w:p w:rsidR="009773ED" w:rsidRPr="00297CFC" w:rsidRDefault="008E432B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>5.5. Обеспечить подъезд (пирс) для забора воды из естественных водоемов с твердым покрытием на установку расчетного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автомобилей. В летнее время при понижении уровня воды в местах забора воды устраивать котлован (приямок).</w:t>
      </w:r>
    </w:p>
    <w:p w:rsidR="009773ED" w:rsidRPr="00297CFC" w:rsidRDefault="008E432B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>5.6.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9773ED" w:rsidRPr="00297CFC" w:rsidRDefault="008E432B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руководителям коммунальных служб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«Возовский сельсовет»</w:t>
      </w:r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проведения ремонтных работ на проезжей части дорог, а также на проездах и подъездах к зданиям повышенной этажности и зданиям с массовым пребыванием людей в обязательном порядке информировать подразделения пожарной охраны о перекрытии дорог, проездов и подъездов к зданиям на период проведения ремонтных работ или по другим причинам, предусмотрев при этом</w:t>
      </w:r>
      <w:proofErr w:type="gramEnd"/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 компенсирующие мероприятия по обеспечению беспрепятственного проезда пожарной техники в случае пожара.</w:t>
      </w:r>
    </w:p>
    <w:p w:rsidR="009773ED" w:rsidRPr="00297CFC" w:rsidRDefault="008E432B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7. Утвердить реестр источников противопожарного водоснабжения в населенных пунктах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«Возовский сельсовет»</w:t>
      </w:r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№3).</w:t>
      </w:r>
    </w:p>
    <w:p w:rsidR="009773ED" w:rsidRDefault="008E432B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8. Утвердить прилагаемый план мероприятий по улучшению состояния противопожарного водоснабжения на территории 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«Возовский сельсовет» на 2020</w:t>
      </w:r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 год (Приложение №4).</w:t>
      </w:r>
    </w:p>
    <w:p w:rsidR="00913F10" w:rsidRPr="00297CFC" w:rsidRDefault="00913F10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9. Постановление администрации Возовского сельсовета от 10.01.2017 года № 2 «О создании и содержании источников противопожарного водоснабжения, а также обеспечение подъездных путей к ним» признать не действительным.</w:t>
      </w:r>
    </w:p>
    <w:p w:rsidR="009773ED" w:rsidRPr="00297CFC" w:rsidRDefault="00913F10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10</w:t>
      </w:r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773ED" w:rsidRPr="00297CFC" w:rsidRDefault="008E432B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13F1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9773ED" w:rsidRPr="00297CFC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9773ED" w:rsidRPr="00297CFC" w:rsidRDefault="009773ED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773ED" w:rsidRPr="00297CFC" w:rsidRDefault="009773ED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773ED" w:rsidRPr="00297CFC" w:rsidRDefault="009773ED" w:rsidP="008E432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8E432B">
        <w:rPr>
          <w:rFonts w:ascii="Times New Roman" w:hAnsi="Times New Roman" w:cs="Times New Roman"/>
          <w:sz w:val="28"/>
          <w:szCs w:val="28"/>
          <w:lang w:eastAsia="ru-RU"/>
        </w:rPr>
        <w:t xml:space="preserve">Возовского </w:t>
      </w:r>
      <w:r w:rsidRPr="00297CFC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="008E43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Р.Б. Хохлова</w:t>
      </w:r>
    </w:p>
    <w:p w:rsidR="009773ED" w:rsidRPr="00297CFC" w:rsidRDefault="009773ED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773ED" w:rsidRPr="00297CFC" w:rsidRDefault="009773ED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36"/>
      </w:tblGrid>
      <w:tr w:rsidR="009773ED" w:rsidRPr="00297CFC" w:rsidTr="008E432B">
        <w:trPr>
          <w:tblCellSpacing w:w="0" w:type="dxa"/>
        </w:trPr>
        <w:tc>
          <w:tcPr>
            <w:tcW w:w="3119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6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9773ED" w:rsidRPr="00297CFC" w:rsidRDefault="008E432B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9773ED"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постановлению  администрации 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Возовского </w:t>
            </w:r>
            <w:r w:rsidR="009773ED"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9773ED" w:rsidRPr="008E432B" w:rsidRDefault="009773ED" w:rsidP="008E432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43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E43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ноября 2019</w:t>
            </w:r>
            <w:r w:rsidRPr="008E43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 № </w:t>
            </w:r>
            <w:r w:rsidR="008E43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8E432B" w:rsidRDefault="008E432B" w:rsidP="008E432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73ED" w:rsidRPr="00297CFC" w:rsidRDefault="009773ED" w:rsidP="008E432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9773ED" w:rsidRPr="00297CFC" w:rsidRDefault="009773ED" w:rsidP="008E432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учета и проверки наружного противопожарного водоснабжения на территории муниципального образования </w:t>
      </w:r>
      <w:r w:rsidR="008E43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«Возовский сельсовет»</w:t>
      </w:r>
    </w:p>
    <w:p w:rsidR="008E432B" w:rsidRDefault="008E432B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73ED" w:rsidRPr="00297CFC" w:rsidRDefault="009773ED" w:rsidP="008E432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773ED" w:rsidRPr="00297CFC" w:rsidRDefault="009773ED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Настоящие Правила действуют на всей территории  муниципального образования </w:t>
      </w:r>
      <w:r w:rsidR="008E432B">
        <w:rPr>
          <w:rFonts w:ascii="Times New Roman" w:hAnsi="Times New Roman" w:cs="Times New Roman"/>
          <w:sz w:val="28"/>
          <w:szCs w:val="28"/>
          <w:lang w:eastAsia="ru-RU"/>
        </w:rPr>
        <w:t>«Возовский сельсовет»</w:t>
      </w:r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 и обязательны для исполнения организациями водопроводно-канализационного хозяйства, обслуживающими населенные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организационно-правовой формы.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1.2. Наружное противопожарное водоснабжение – хозяйственно-питьевой водопровод с расположенными на нем пожарными гидрантами, пожарные водоемы, водонапорные башни, а также другие естественные и искусственные </w:t>
      </w:r>
      <w:proofErr w:type="spellStart"/>
      <w:r w:rsidRPr="00297CFC">
        <w:rPr>
          <w:rFonts w:ascii="Times New Roman" w:hAnsi="Times New Roman" w:cs="Times New Roman"/>
          <w:sz w:val="28"/>
          <w:szCs w:val="28"/>
          <w:lang w:eastAsia="ru-RU"/>
        </w:rPr>
        <w:t>водоисточники</w:t>
      </w:r>
      <w:proofErr w:type="spellEnd"/>
      <w:r w:rsidRPr="00297CFC">
        <w:rPr>
          <w:rFonts w:ascii="Times New Roman" w:hAnsi="Times New Roman" w:cs="Times New Roman"/>
          <w:sz w:val="28"/>
          <w:szCs w:val="28"/>
          <w:lang w:eastAsia="ru-RU"/>
        </w:rPr>
        <w:t>, вода из которых используется для целей пожаротушения, независимо от их ведомственной принадлежности и организационно-правовой формы.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1.3. Ответственность за техническое состояние источников противопожарного водоснабжения и установку указателей несет абонент, </w:t>
      </w:r>
      <w:proofErr w:type="gramStart"/>
      <w:r w:rsidRPr="00297CFC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 введении которого они находятся.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2. Техническое состояние, эксплуатация и требования к источникам противопожарного водоснабжения.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качественной приемкой всех систем водоснабжения по окончании их строительства, реконструкции и ремонта;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точным учетом всех источников противопожарного водоснабжения;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- систематическим </w:t>
      </w:r>
      <w:proofErr w:type="gramStart"/>
      <w:r w:rsidRPr="00297CFC">
        <w:rPr>
          <w:rFonts w:ascii="Times New Roman" w:hAnsi="Times New Roman" w:cs="Times New Roman"/>
          <w:sz w:val="28"/>
          <w:szCs w:val="28"/>
          <w:lang w:eastAsia="ru-RU"/>
        </w:rPr>
        <w:t>контролем за</w:t>
      </w:r>
      <w:proofErr w:type="gramEnd"/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состоянием </w:t>
      </w:r>
      <w:proofErr w:type="spellStart"/>
      <w:r w:rsidRPr="00297CFC">
        <w:rPr>
          <w:rFonts w:ascii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297CF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периодическим испытанием водопроводных сетей на водоотдачу (1 раз в год);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2.2.Источники противопожарного водоснабжения должны находиться в исправном состоянии  и оборудоваться указателями, установленными на </w:t>
      </w:r>
      <w:r w:rsidRPr="00297C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видных местах, в соответствии с нормами пожарной безопасности (НПБ 160-97) (таблица). Ко всем источникам противопожарного водоснабжения должен быть обеспечен подъезд шириной не менее 3,5 м.</w:t>
      </w:r>
    </w:p>
    <w:p w:rsidR="009773ED" w:rsidRPr="00297CFC" w:rsidRDefault="009773ED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960"/>
        <w:gridCol w:w="1933"/>
        <w:gridCol w:w="2238"/>
        <w:gridCol w:w="2586"/>
      </w:tblGrid>
      <w:tr w:rsidR="009773ED" w:rsidRPr="00297CFC" w:rsidTr="00297CFC">
        <w:trPr>
          <w:tblCellSpacing w:w="0" w:type="dxa"/>
        </w:trPr>
        <w:tc>
          <w:tcPr>
            <w:tcW w:w="67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5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</w:t>
            </w:r>
          </w:p>
        </w:tc>
        <w:tc>
          <w:tcPr>
            <w:tcW w:w="1950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Смысловое значение</w:t>
            </w:r>
          </w:p>
        </w:tc>
        <w:tc>
          <w:tcPr>
            <w:tcW w:w="229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Внешний вид</w:t>
            </w:r>
          </w:p>
        </w:tc>
        <w:tc>
          <w:tcPr>
            <w:tcW w:w="2640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Порядок применения</w:t>
            </w:r>
          </w:p>
        </w:tc>
      </w:tr>
      <w:tr w:rsidR="009773ED" w:rsidRPr="00297CFC" w:rsidTr="00297CFC">
        <w:trPr>
          <w:tblCellSpacing w:w="0" w:type="dxa"/>
        </w:trPr>
        <w:tc>
          <w:tcPr>
            <w:tcW w:w="67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0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пожарный </w:t>
            </w:r>
            <w:proofErr w:type="spellStart"/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водоисточник</w:t>
            </w:r>
            <w:proofErr w:type="spellEnd"/>
          </w:p>
        </w:tc>
        <w:tc>
          <w:tcPr>
            <w:tcW w:w="229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форма: КВАДРАТ фон: КРАСНЫЙ символ: БЕЛЫЙ</w:t>
            </w:r>
          </w:p>
        </w:tc>
        <w:tc>
          <w:tcPr>
            <w:tcW w:w="2640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используется для обозначения места нахождения пожарного водоема или пирса для пожарных машин</w:t>
            </w:r>
          </w:p>
        </w:tc>
      </w:tr>
      <w:tr w:rsidR="009773ED" w:rsidRPr="00297CFC" w:rsidTr="00297CFC">
        <w:trPr>
          <w:tblCellSpacing w:w="0" w:type="dxa"/>
        </w:trPr>
        <w:tc>
          <w:tcPr>
            <w:tcW w:w="67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0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Пожарный </w:t>
            </w:r>
            <w:proofErr w:type="spellStart"/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сухотрубный</w:t>
            </w:r>
            <w:proofErr w:type="spellEnd"/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стояк</w:t>
            </w:r>
          </w:p>
        </w:tc>
        <w:tc>
          <w:tcPr>
            <w:tcW w:w="229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форма: КВАДРАТ фон: КРАСНЫЙ символ: БЕЛЫЙ</w:t>
            </w:r>
          </w:p>
        </w:tc>
        <w:tc>
          <w:tcPr>
            <w:tcW w:w="2640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используется для обозначения места нахождения пожарного </w:t>
            </w:r>
            <w:proofErr w:type="spellStart"/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сухотрубного</w:t>
            </w:r>
            <w:proofErr w:type="spellEnd"/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стояка</w:t>
            </w:r>
          </w:p>
        </w:tc>
      </w:tr>
      <w:tr w:rsidR="009773ED" w:rsidRPr="00297CFC" w:rsidTr="00297CFC">
        <w:trPr>
          <w:tblCellSpacing w:w="0" w:type="dxa"/>
        </w:trPr>
        <w:tc>
          <w:tcPr>
            <w:tcW w:w="67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0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Пожарный гидрант</w:t>
            </w:r>
          </w:p>
        </w:tc>
        <w:tc>
          <w:tcPr>
            <w:tcW w:w="229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форма: КВАДРАТ фон: БЕЛЫЙ символ: КРАСНЫЙ</w:t>
            </w:r>
          </w:p>
        </w:tc>
        <w:tc>
          <w:tcPr>
            <w:tcW w:w="2640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используется для обозначения места нахождения подземного пожарного гидранта. На знаке должны быть цифры, обозначающие расстояние до гидранта в метрах</w:t>
            </w:r>
          </w:p>
        </w:tc>
      </w:tr>
    </w:tbl>
    <w:p w:rsidR="009773ED" w:rsidRPr="00297CFC" w:rsidRDefault="009773ED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2.3. Свободный напор в сети противопожарного водопровода низкого давления (на уровне поверхности земли) при пожаротушении должен быть не менее 10 м.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2.4. Пожарные водоемы должны быть наполнены водой. К водоему должен быть обеспечен подъе</w:t>
      </w:r>
      <w:proofErr w:type="gramStart"/>
      <w:r w:rsidRPr="00297CFC">
        <w:rPr>
          <w:rFonts w:ascii="Times New Roman" w:hAnsi="Times New Roman" w:cs="Times New Roman"/>
          <w:sz w:val="28"/>
          <w:szCs w:val="28"/>
          <w:lang w:eastAsia="ru-RU"/>
        </w:rPr>
        <w:t>зд с тв</w:t>
      </w:r>
      <w:proofErr w:type="gramEnd"/>
      <w:r w:rsidRPr="00297CFC">
        <w:rPr>
          <w:rFonts w:ascii="Times New Roman" w:hAnsi="Times New Roman" w:cs="Times New Roman"/>
          <w:sz w:val="28"/>
          <w:szCs w:val="28"/>
          <w:lang w:eastAsia="ru-RU"/>
        </w:rPr>
        <w:t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которой должен быть выведен под крышку люка.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Водонапорные башни должны быть оборудованы патрубком с пожарной </w:t>
      </w:r>
      <w:proofErr w:type="spellStart"/>
      <w:r w:rsidRPr="00297CFC">
        <w:rPr>
          <w:rFonts w:ascii="Times New Roman" w:hAnsi="Times New Roman" w:cs="Times New Roman"/>
          <w:sz w:val="28"/>
          <w:szCs w:val="28"/>
          <w:lang w:eastAsia="ru-RU"/>
        </w:rPr>
        <w:t>полугайкой</w:t>
      </w:r>
      <w:proofErr w:type="spellEnd"/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 (диаметром 77 мм) для забора воды пожарной техникой и иметь подъезд с твердым покрытием шириной не менее 3,5 м.</w:t>
      </w:r>
      <w:proofErr w:type="gramEnd"/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2.6. Пирсы должны иметь прочное боковое ограждение высотой 0,7 – 0,8 м. Со стороны </w:t>
      </w:r>
      <w:proofErr w:type="spellStart"/>
      <w:r w:rsidRPr="00297CFC">
        <w:rPr>
          <w:rFonts w:ascii="Times New Roman" w:hAnsi="Times New Roman" w:cs="Times New Roman"/>
          <w:sz w:val="28"/>
          <w:szCs w:val="28"/>
          <w:lang w:eastAsia="ru-RU"/>
        </w:rPr>
        <w:t>водоисточника</w:t>
      </w:r>
      <w:proofErr w:type="spellEnd"/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 на площадке укрепляется упорный брус толщиной 25 см. Ширина пирса должна обеспечивать свободную установку двух пожарных автомобилей. </w:t>
      </w:r>
      <w:proofErr w:type="gramStart"/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Для разворота их перед пирсом устраивают площадку с твердым покрытием размером 12х12 м. Высота площадки пирса </w:t>
      </w:r>
      <w:r w:rsidRPr="00297C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1х1 м, а пирс очищается от снега и льда.</w:t>
      </w:r>
      <w:proofErr w:type="gramEnd"/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2.7. В помещениях насосных станций объекта вывешивается общая схема противопожарного водоснабжения и схема обвязки насосов. Порядок включения насосов-</w:t>
      </w:r>
      <w:proofErr w:type="spellStart"/>
      <w:r w:rsidRPr="00297CFC">
        <w:rPr>
          <w:rFonts w:ascii="Times New Roman" w:hAnsi="Times New Roman" w:cs="Times New Roman"/>
          <w:sz w:val="28"/>
          <w:szCs w:val="28"/>
          <w:lang w:eastAsia="ru-RU"/>
        </w:rPr>
        <w:t>повысителей</w:t>
      </w:r>
      <w:proofErr w:type="spellEnd"/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определяться инструкцией.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2.8.Электроснабжение предприятия должно обеспечивать бесперебойное питание электродвигателей пожарных насосов.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2.9.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2.10.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3. Учет и порядок проверки противопожарного водоснабжения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3.1. Руководители организаций водопроводно-канализационного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3.2. С целью учета всех </w:t>
      </w:r>
      <w:proofErr w:type="spellStart"/>
      <w:r w:rsidRPr="00297CFC">
        <w:rPr>
          <w:rFonts w:ascii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297CFC">
        <w:rPr>
          <w:rFonts w:ascii="Times New Roman" w:hAnsi="Times New Roman" w:cs="Times New Roman"/>
          <w:sz w:val="28"/>
          <w:szCs w:val="28"/>
          <w:lang w:eastAsia="ru-RU"/>
        </w:rPr>
        <w:t>, которые могут быть использованы для тушения пожара, организации водопроводно-канализационного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297CFC">
        <w:rPr>
          <w:rFonts w:ascii="Times New Roman" w:hAnsi="Times New Roman" w:cs="Times New Roman"/>
          <w:sz w:val="28"/>
          <w:szCs w:val="28"/>
          <w:lang w:eastAsia="ru-RU"/>
        </w:rPr>
        <w:t>Проверка противопожарного водоснабжения производится 2 раза в год: в весенне-летний (с 1 мая по 1 ноября) и осенне-зимний (с 1 ноября по 1 мая) периоды.</w:t>
      </w:r>
      <w:proofErr w:type="gramEnd"/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3.4. При проверке пожарного гидранта проверяется: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наличие на видном месте указателя установленного образца;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возможность беспрепятственного подъезда к пожарному гидранту;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состояние колодца и люка пожарного гидранта, производится очистка его от грязи, льда и снега;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работоспособность пожарного гидранта посредством пуска воды с установкой пожарной колонки;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герметичность и смазка резьбового соединения и стояка;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работоспособность сливного устройства;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наличие крышки гидранта.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3.5.При проверке пожарного водоема проверяется: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наличие на видном месте указателя установленного образца;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возможность беспрепятственного подъезда к пожарному водоему;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степень заполнения водоема водой и возможность его пополнения;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наличие площадки перед водоемом для забора воды;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герметичность задвижек (при их наличии);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наличие проруби при отрицательной температуре воздуха (для открытых водоемов).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3.6.При проверке пожарного пирса проверяется: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наличие на видном месте указателя установленного образца;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возможность беспрепятственного подъезда к пожарному пирсу;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наличие площадки перед пирсом для разворота пожарной техники;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визуальным осмотром состояние несущих конструкций, покрытия, ограждения, упорного бруса и наличие приямка для забора воды.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4. Инвентаризация противопожарного водоснабжения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4.1. Инвентаризация противопожарного водоснабжения проводится не реже одного раза в пять лет.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4.2. Инвентаризация проводится с целью учета всех </w:t>
      </w:r>
      <w:proofErr w:type="spellStart"/>
      <w:r w:rsidRPr="00297CFC">
        <w:rPr>
          <w:rFonts w:ascii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297CFC">
        <w:rPr>
          <w:rFonts w:ascii="Times New Roman" w:hAnsi="Times New Roman" w:cs="Times New Roman"/>
          <w:sz w:val="28"/>
          <w:szCs w:val="28"/>
          <w:lang w:eastAsia="ru-RU"/>
        </w:rPr>
        <w:t>, которые могут быть использованы для тушения пожаров и выявления их состояния и характеристик.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4.3. Для проведения инвентаризации водоснабжения постановлением (распоряжением) главы муниципального образования создается межведомственная комиссия, в состав которой входят: представители органов местного самоуправления, местной пожарной охраны и органа государственного пожарного надзора, организации водопроводно-канализационного хозяйства, абоненты.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4.4. Комиссия путем детальной проверки каждого </w:t>
      </w:r>
      <w:proofErr w:type="spellStart"/>
      <w:r w:rsidRPr="00297CFC">
        <w:rPr>
          <w:rFonts w:ascii="Times New Roman" w:hAnsi="Times New Roman" w:cs="Times New Roman"/>
          <w:sz w:val="28"/>
          <w:szCs w:val="28"/>
          <w:lang w:eastAsia="ru-RU"/>
        </w:rPr>
        <w:t>водоисточника</w:t>
      </w:r>
      <w:proofErr w:type="spellEnd"/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 уточняет: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вид, численность и состояние источников противопожарного водоснабжения, наличие подъездов к ним;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- причины сокращения количества </w:t>
      </w:r>
      <w:proofErr w:type="spellStart"/>
      <w:r w:rsidRPr="00297CFC">
        <w:rPr>
          <w:rFonts w:ascii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297CF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диаметры водопроводных магистралей, участков, характеристики сетей, количество водопроводных вводов;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наличие насосов-</w:t>
      </w:r>
      <w:proofErr w:type="spellStart"/>
      <w:r w:rsidRPr="00297CFC">
        <w:rPr>
          <w:rFonts w:ascii="Times New Roman" w:hAnsi="Times New Roman" w:cs="Times New Roman"/>
          <w:sz w:val="28"/>
          <w:szCs w:val="28"/>
          <w:lang w:eastAsia="ru-RU"/>
        </w:rPr>
        <w:t>повысителей</w:t>
      </w:r>
      <w:proofErr w:type="spellEnd"/>
      <w:r w:rsidRPr="00297CFC">
        <w:rPr>
          <w:rFonts w:ascii="Times New Roman" w:hAnsi="Times New Roman" w:cs="Times New Roman"/>
          <w:sz w:val="28"/>
          <w:szCs w:val="28"/>
          <w:lang w:eastAsia="ru-RU"/>
        </w:rPr>
        <w:t>, их состояние;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выполнение планов замены пожарных гидрантов (пожарных кранов), строительства новых водоемов, пирсов, колодцев.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4.5. Все гидранты проверяются на водоотдачу.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4.6. По результатам инвентаризации составляется акт инвентаризации и ведомость учета состояния </w:t>
      </w:r>
      <w:proofErr w:type="spellStart"/>
      <w:r w:rsidRPr="00297CFC">
        <w:rPr>
          <w:rFonts w:ascii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297C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5. Ремонт и реконструкция противопожарного водоснабжения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5.1. Организации водопроводно-канализационного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297CFC">
        <w:rPr>
          <w:rFonts w:ascii="Times New Roman" w:hAnsi="Times New Roman" w:cs="Times New Roman"/>
          <w:sz w:val="28"/>
          <w:szCs w:val="28"/>
          <w:lang w:eastAsia="ru-RU"/>
        </w:rPr>
        <w:t>водоисточника</w:t>
      </w:r>
      <w:proofErr w:type="spellEnd"/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 проведения капитального ремонта или замены </w:t>
      </w:r>
      <w:proofErr w:type="spellStart"/>
      <w:r w:rsidRPr="00297CFC">
        <w:rPr>
          <w:rFonts w:ascii="Times New Roman" w:hAnsi="Times New Roman" w:cs="Times New Roman"/>
          <w:sz w:val="28"/>
          <w:szCs w:val="28"/>
          <w:lang w:eastAsia="ru-RU"/>
        </w:rPr>
        <w:t>водоисточника</w:t>
      </w:r>
      <w:proofErr w:type="spellEnd"/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 сроки согласовываются с государственной противопожарной службой.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5.2. Реконструкция водопровода производится на основании проекта, разработанного проектной организацией и согласованного с местными органами государственного пожарного надзора.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5.3. Технические характеристики противопожарного водопровода после реконструкции не должны быть ниже </w:t>
      </w:r>
      <w:proofErr w:type="gramStart"/>
      <w:r w:rsidRPr="00297CFC">
        <w:rPr>
          <w:rFonts w:ascii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 ранее.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5.4. </w:t>
      </w:r>
      <w:proofErr w:type="gramStart"/>
      <w:r w:rsidRPr="00297CFC">
        <w:rPr>
          <w:rFonts w:ascii="Times New Roman" w:hAnsi="Times New Roman" w:cs="Times New Roman"/>
          <w:sz w:val="28"/>
          <w:szCs w:val="28"/>
          <w:lang w:eastAsia="ru-RU"/>
        </w:rPr>
        <w:t>Заблаговременно, за сутки до отключения пожарных гидрантов или участков водопроводной сети для проведения ремонта или реконструкции, руководители организаций водопроводно-канализационного хозяйства или абоненты, в ведении которых они находятся, обязаны в установленном порядке уведомить органы местного самоуправления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</w:t>
      </w:r>
      <w:proofErr w:type="gramEnd"/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 отключенных </w:t>
      </w:r>
      <w:proofErr w:type="gramStart"/>
      <w:r w:rsidRPr="00297CFC">
        <w:rPr>
          <w:rFonts w:ascii="Times New Roman" w:hAnsi="Times New Roman" w:cs="Times New Roman"/>
          <w:sz w:val="28"/>
          <w:szCs w:val="28"/>
          <w:lang w:eastAsia="ru-RU"/>
        </w:rPr>
        <w:t>участках</w:t>
      </w:r>
      <w:proofErr w:type="gramEnd"/>
      <w:r w:rsidRPr="00297C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5.5. После реконструкции водопровода производится его приемка комиссией и испытание на водоотдачу.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6. Особенности эксплуатации противопожарного водоснабжения в зимних условиях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6.1.Ежегодно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произвести откачку воды из колодцев и гидрантов;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проверить уровень воды в водоемах, исправность теплоизоляции и запорной арматуры;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 xml:space="preserve">- произвести очистку от снега и льда подъездов к пожарным </w:t>
      </w:r>
      <w:proofErr w:type="spellStart"/>
      <w:r w:rsidRPr="00297CFC">
        <w:rPr>
          <w:rFonts w:ascii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297CF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- осуществить смазку стояков пожарных гидрантов.</w:t>
      </w:r>
    </w:p>
    <w:p w:rsidR="009773ED" w:rsidRPr="00297CFC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9773ED" w:rsidRDefault="009773ED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E432B" w:rsidRDefault="008E432B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32B" w:rsidRDefault="008E432B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32B" w:rsidRDefault="008E432B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32B" w:rsidRDefault="008E432B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32B" w:rsidRDefault="008E432B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32B" w:rsidRDefault="008E432B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32B" w:rsidRDefault="008E432B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32B" w:rsidRDefault="008E432B" w:rsidP="00913F1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32B" w:rsidRDefault="008E432B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32B" w:rsidRDefault="008E432B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32B" w:rsidRDefault="008E432B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32B" w:rsidRDefault="008E432B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32B" w:rsidRDefault="008E432B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32B" w:rsidRDefault="008E432B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32B" w:rsidRDefault="008E432B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32B" w:rsidRDefault="008E432B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32B" w:rsidRDefault="008E432B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32B" w:rsidRDefault="008E432B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32B" w:rsidRDefault="008E432B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32B" w:rsidRPr="00297CFC" w:rsidRDefault="008E432B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73ED" w:rsidRPr="00297CFC" w:rsidRDefault="009773ED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773ED" w:rsidRPr="00297CFC" w:rsidRDefault="009773ED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1"/>
      </w:tblGrid>
      <w:tr w:rsidR="009773ED" w:rsidRPr="00297CFC" w:rsidTr="00127F27">
        <w:trPr>
          <w:tblCellSpacing w:w="0" w:type="dxa"/>
        </w:trPr>
        <w:tc>
          <w:tcPr>
            <w:tcW w:w="3544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811" w:type="dxa"/>
            <w:hideMark/>
          </w:tcPr>
          <w:p w:rsidR="008E432B" w:rsidRPr="00297CFC" w:rsidRDefault="008E432B" w:rsidP="008E432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127F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773ED" w:rsidRPr="00297CFC" w:rsidRDefault="00127F27" w:rsidP="00127F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8E432B"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постановлению  администрации  </w:t>
            </w:r>
            <w:r w:rsidR="008E43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Возовского </w:t>
            </w:r>
            <w:r w:rsidR="008E432B"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E432B" w:rsidRPr="008E43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E43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ноября 2019</w:t>
            </w:r>
            <w:r w:rsidR="008E432B" w:rsidRPr="008E43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 № </w:t>
            </w:r>
            <w:r w:rsidR="008E43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8E432B" w:rsidRDefault="008E432B" w:rsidP="008E432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73ED" w:rsidRPr="00297CFC" w:rsidRDefault="009773ED" w:rsidP="008E432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9773ED" w:rsidRPr="00297CFC" w:rsidRDefault="009773ED" w:rsidP="008E432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межведомственной комиссии</w:t>
      </w:r>
    </w:p>
    <w:p w:rsidR="009773ED" w:rsidRPr="00297CFC" w:rsidRDefault="009773ED" w:rsidP="008E432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период проведения инвентаризации источников противопожарного водоснабжения на территории муниципального образования</w:t>
      </w:r>
    </w:p>
    <w:p w:rsidR="009773ED" w:rsidRPr="00127F27" w:rsidRDefault="00127F27" w:rsidP="00127F2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7F27">
        <w:rPr>
          <w:rFonts w:ascii="Times New Roman" w:hAnsi="Times New Roman" w:cs="Times New Roman"/>
          <w:b/>
          <w:sz w:val="28"/>
          <w:szCs w:val="28"/>
          <w:lang w:eastAsia="ru-RU"/>
        </w:rPr>
        <w:t>«Возовский сельсовет»</w:t>
      </w:r>
    </w:p>
    <w:p w:rsidR="009773ED" w:rsidRPr="00297CFC" w:rsidRDefault="009773ED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7"/>
        <w:gridCol w:w="4938"/>
      </w:tblGrid>
      <w:tr w:rsidR="009773ED" w:rsidRPr="00297CFC" w:rsidTr="00913F10">
        <w:trPr>
          <w:tblCellSpacing w:w="0" w:type="dxa"/>
        </w:trPr>
        <w:tc>
          <w:tcPr>
            <w:tcW w:w="4426" w:type="dxa"/>
            <w:hideMark/>
          </w:tcPr>
          <w:p w:rsidR="009773ED" w:rsidRPr="00297CFC" w:rsidRDefault="00127F27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Хохлова Раиса Борисовна</w:t>
            </w:r>
          </w:p>
        </w:tc>
        <w:tc>
          <w:tcPr>
            <w:tcW w:w="4949" w:type="dxa"/>
            <w:hideMark/>
          </w:tcPr>
          <w:p w:rsidR="009773ED" w:rsidRPr="00297CFC" w:rsidRDefault="009773ED" w:rsidP="00127F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127F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Возовского сельсовета</w:t>
            </w: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</w:p>
        </w:tc>
      </w:tr>
      <w:tr w:rsidR="009773ED" w:rsidRPr="00297CFC" w:rsidTr="00913F10">
        <w:trPr>
          <w:tblCellSpacing w:w="0" w:type="dxa"/>
        </w:trPr>
        <w:tc>
          <w:tcPr>
            <w:tcW w:w="4426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949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773ED" w:rsidRPr="00297CFC" w:rsidTr="00913F10">
        <w:trPr>
          <w:tblCellSpacing w:w="0" w:type="dxa"/>
        </w:trPr>
        <w:tc>
          <w:tcPr>
            <w:tcW w:w="4426" w:type="dxa"/>
            <w:hideMark/>
          </w:tcPr>
          <w:p w:rsidR="009773ED" w:rsidRPr="00297CFC" w:rsidRDefault="00127F27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Никифорова Ольга Геннадьевна</w:t>
            </w:r>
          </w:p>
        </w:tc>
        <w:tc>
          <w:tcPr>
            <w:tcW w:w="4949" w:type="dxa"/>
            <w:hideMark/>
          </w:tcPr>
          <w:p w:rsidR="009773ED" w:rsidRPr="00297CFC" w:rsidRDefault="00127F27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Возовского сельсовета</w:t>
            </w:r>
          </w:p>
        </w:tc>
      </w:tr>
      <w:tr w:rsidR="009773ED" w:rsidRPr="00297CFC" w:rsidTr="00913F10">
        <w:trPr>
          <w:tblCellSpacing w:w="0" w:type="dxa"/>
        </w:trPr>
        <w:tc>
          <w:tcPr>
            <w:tcW w:w="4426" w:type="dxa"/>
            <w:hideMark/>
          </w:tcPr>
          <w:p w:rsidR="009773ED" w:rsidRPr="00297CFC" w:rsidRDefault="00127F27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Лопатина Раиса Ивановна</w:t>
            </w:r>
          </w:p>
        </w:tc>
        <w:tc>
          <w:tcPr>
            <w:tcW w:w="4949" w:type="dxa"/>
            <w:hideMark/>
          </w:tcPr>
          <w:p w:rsidR="009773ED" w:rsidRPr="00297CFC" w:rsidRDefault="00127F27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администрации Возовского сельсовета</w:t>
            </w:r>
          </w:p>
        </w:tc>
      </w:tr>
      <w:tr w:rsidR="00913F10" w:rsidRPr="00297CFC" w:rsidTr="00913F10">
        <w:trPr>
          <w:tblCellSpacing w:w="0" w:type="dxa"/>
        </w:trPr>
        <w:tc>
          <w:tcPr>
            <w:tcW w:w="4426" w:type="dxa"/>
          </w:tcPr>
          <w:p w:rsidR="00913F10" w:rsidRDefault="00913F10" w:rsidP="00297CF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Медведева Вера Ипполитовна</w:t>
            </w:r>
          </w:p>
        </w:tc>
        <w:tc>
          <w:tcPr>
            <w:tcW w:w="4949" w:type="dxa"/>
          </w:tcPr>
          <w:p w:rsidR="00913F10" w:rsidRDefault="00913F10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администрации Возовского сельсовета</w:t>
            </w:r>
          </w:p>
        </w:tc>
      </w:tr>
      <w:tr w:rsidR="009773ED" w:rsidRPr="00297CFC" w:rsidTr="00913F10">
        <w:trPr>
          <w:tblCellSpacing w:w="0" w:type="dxa"/>
        </w:trPr>
        <w:tc>
          <w:tcPr>
            <w:tcW w:w="4426" w:type="dxa"/>
            <w:hideMark/>
          </w:tcPr>
          <w:p w:rsidR="009773ED" w:rsidRPr="00297CFC" w:rsidRDefault="00127F27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Дородных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Сергей Александрович</w:t>
            </w:r>
          </w:p>
        </w:tc>
        <w:tc>
          <w:tcPr>
            <w:tcW w:w="4949" w:type="dxa"/>
            <w:hideMark/>
          </w:tcPr>
          <w:p w:rsidR="009773ED" w:rsidRDefault="00127F27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Генеральный директор ООО «Жилищно-коммунальный сервис п. Возы»</w:t>
            </w:r>
            <w:r w:rsidR="009773ED"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AA5F6D" w:rsidRDefault="00AA5F6D" w:rsidP="00AA5F6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A5F6D" w:rsidRPr="00297CFC" w:rsidRDefault="00AA5F6D" w:rsidP="00AA5F6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F6D" w:rsidRPr="00297CFC" w:rsidTr="00913F10">
        <w:trPr>
          <w:tblCellSpacing w:w="0" w:type="dxa"/>
        </w:trPr>
        <w:tc>
          <w:tcPr>
            <w:tcW w:w="4426" w:type="dxa"/>
          </w:tcPr>
          <w:p w:rsidR="00AA5F6D" w:rsidRDefault="00913F10" w:rsidP="00297CF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Горяйнов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Владимир Михайлович</w:t>
            </w:r>
          </w:p>
        </w:tc>
        <w:tc>
          <w:tcPr>
            <w:tcW w:w="4949" w:type="dxa"/>
          </w:tcPr>
          <w:p w:rsidR="00AA5F6D" w:rsidRDefault="00913F10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 Добровольной пожарной команды п. Возы» (по согласованию)</w:t>
            </w:r>
          </w:p>
        </w:tc>
      </w:tr>
      <w:tr w:rsidR="00AA5F6D" w:rsidRPr="00297CFC" w:rsidTr="00913F10">
        <w:trPr>
          <w:tblCellSpacing w:w="0" w:type="dxa"/>
        </w:trPr>
        <w:tc>
          <w:tcPr>
            <w:tcW w:w="4426" w:type="dxa"/>
          </w:tcPr>
          <w:p w:rsidR="00AA5F6D" w:rsidRDefault="00AA5F6D" w:rsidP="00297CF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Вавилов </w:t>
            </w:r>
            <w:r w:rsidR="00913F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Валерий Васильевич</w:t>
            </w:r>
          </w:p>
        </w:tc>
        <w:tc>
          <w:tcPr>
            <w:tcW w:w="4949" w:type="dxa"/>
          </w:tcPr>
          <w:p w:rsidR="00AA5F6D" w:rsidRDefault="00913F10" w:rsidP="00AA5F6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</w:tbl>
    <w:p w:rsidR="00913F10" w:rsidRDefault="00913F10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3F10" w:rsidRDefault="00913F10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3F10" w:rsidRDefault="00913F10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3F10" w:rsidRDefault="00913F10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3F10" w:rsidRDefault="00913F10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3F10" w:rsidRDefault="00913F10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3F10" w:rsidRDefault="00913F10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035" w:rsidRDefault="009E6035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035" w:rsidRDefault="009E6035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035" w:rsidRDefault="009E6035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035" w:rsidRDefault="009E6035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035" w:rsidRDefault="009E6035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035" w:rsidRDefault="009E6035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3F10" w:rsidRDefault="00913F10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3F10" w:rsidRDefault="00913F10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3F10" w:rsidRDefault="00913F10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3F10" w:rsidRDefault="00913F10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3F10" w:rsidRDefault="00913F10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3F10" w:rsidRDefault="00913F10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3F10" w:rsidRDefault="00913F10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4402"/>
      </w:tblGrid>
      <w:tr w:rsidR="009E6035" w:rsidRPr="009773ED" w:rsidTr="00120D61">
        <w:trPr>
          <w:tblCellSpacing w:w="0" w:type="dxa"/>
        </w:trPr>
        <w:tc>
          <w:tcPr>
            <w:tcW w:w="5145" w:type="dxa"/>
            <w:hideMark/>
          </w:tcPr>
          <w:p w:rsidR="009E6035" w:rsidRPr="009773ED" w:rsidRDefault="009E6035" w:rsidP="00120D6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0" w:type="dxa"/>
            <w:hideMark/>
          </w:tcPr>
          <w:p w:rsidR="009E6035" w:rsidRPr="009773ED" w:rsidRDefault="009E6035" w:rsidP="00120D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</w:t>
            </w:r>
          </w:p>
          <w:p w:rsidR="009E6035" w:rsidRPr="009773ED" w:rsidRDefault="009E6035" w:rsidP="00120D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постановлению  администрации 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Возовского сельсовета Поныровского района</w:t>
            </w:r>
          </w:p>
          <w:p w:rsidR="009E6035" w:rsidRPr="009773ED" w:rsidRDefault="009E6035" w:rsidP="0012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08.11.2019 г. № 72</w:t>
            </w:r>
          </w:p>
        </w:tc>
      </w:tr>
    </w:tbl>
    <w:p w:rsidR="009E6035" w:rsidRDefault="009E6035" w:rsidP="009E6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9E6035" w:rsidRPr="009773ED" w:rsidRDefault="009E6035" w:rsidP="009E6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73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РЕЕСТР</w:t>
      </w:r>
    </w:p>
    <w:p w:rsidR="009E6035" w:rsidRPr="009773ED" w:rsidRDefault="009E6035" w:rsidP="009E6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73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источников противопожарного водоснабжения</w:t>
      </w:r>
    </w:p>
    <w:p w:rsidR="009E6035" w:rsidRPr="009773ED" w:rsidRDefault="009E6035" w:rsidP="009E6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73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населенных пунктах муниципального образования</w:t>
      </w:r>
    </w:p>
    <w:p w:rsidR="009E6035" w:rsidRPr="009773ED" w:rsidRDefault="009E6035" w:rsidP="009E6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«Возовский сельсовет»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258"/>
        <w:gridCol w:w="4600"/>
        <w:gridCol w:w="1713"/>
      </w:tblGrid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 № 75573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 №62608,№75576,№75577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 1</w:t>
            </w:r>
            <w:r>
              <w:rPr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 № 130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 №001/242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Брусовое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Скважина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Брусовое школа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скважин: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кирпичная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 1</w:t>
            </w:r>
            <w:r>
              <w:rPr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Башня </w:t>
            </w:r>
            <w:proofErr w:type="spellStart"/>
            <w:r>
              <w:rPr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 1</w:t>
            </w:r>
            <w:r>
              <w:rPr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Башня </w:t>
            </w:r>
            <w:proofErr w:type="spellStart"/>
            <w:r>
              <w:rPr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кирпичная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Комсомольская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Башня </w:t>
            </w:r>
            <w:proofErr w:type="spellStart"/>
            <w:r>
              <w:rPr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Комсомольская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Башня </w:t>
            </w:r>
            <w:proofErr w:type="spellStart"/>
            <w:r>
              <w:rPr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Брусовое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башен: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Гидрант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Пушкинская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Гидрант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Чевычелова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Гидрант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Гидрант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Пролетарская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Гидрант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Гидрант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Гидрант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Переулок Новый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Гидрант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Брусовое ул. Молодежная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Гидрант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Брусовое ул. Ильинка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Гидрант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Брусовое ул. Заречная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Гидрант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Брусовое ул. Яковлевка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035" w:rsidTr="00120D6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гидрантов: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5" w:rsidRDefault="009E6035" w:rsidP="00120D6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</w:tbl>
    <w:p w:rsidR="009E6035" w:rsidRDefault="009E6035" w:rsidP="009E60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6035" w:rsidRDefault="009E6035" w:rsidP="009E60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6035" w:rsidRDefault="009E6035" w:rsidP="009E60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6035" w:rsidRDefault="009E6035" w:rsidP="009E60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773ED" w:rsidRDefault="009773ED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27F27" w:rsidRDefault="00127F27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F27" w:rsidRDefault="00127F27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F27" w:rsidRDefault="00127F27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F27" w:rsidRDefault="00127F27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F27" w:rsidRPr="00297CFC" w:rsidRDefault="00127F27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5355"/>
      </w:tblGrid>
      <w:tr w:rsidR="009773ED" w:rsidRPr="00297CFC" w:rsidTr="009773ED">
        <w:trPr>
          <w:tblCellSpacing w:w="0" w:type="dxa"/>
        </w:trPr>
        <w:tc>
          <w:tcPr>
            <w:tcW w:w="514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40" w:type="dxa"/>
            <w:hideMark/>
          </w:tcPr>
          <w:p w:rsidR="00127F27" w:rsidRPr="00297CFC" w:rsidRDefault="00127F27" w:rsidP="00127F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773ED" w:rsidRPr="00297CFC" w:rsidRDefault="00127F27" w:rsidP="009E603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постановлению  администрации 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Возовского </w:t>
            </w: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E43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E60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08.11.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Pr="008E43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 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9E6035" w:rsidRDefault="009E6035" w:rsidP="008E432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73ED" w:rsidRPr="00297CFC" w:rsidRDefault="009773ED" w:rsidP="008E432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9773ED" w:rsidRPr="00297CFC" w:rsidRDefault="009773ED" w:rsidP="008E432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улучшению состояния противопожарного водоснабжения на территории муниципального образования</w:t>
      </w:r>
    </w:p>
    <w:p w:rsidR="009773ED" w:rsidRPr="00297CFC" w:rsidRDefault="009773ED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7C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01"/>
        <w:gridCol w:w="1438"/>
        <w:gridCol w:w="2075"/>
        <w:gridCol w:w="1494"/>
      </w:tblGrid>
      <w:tr w:rsidR="009773ED" w:rsidRPr="00297CFC" w:rsidTr="00AA5F6D">
        <w:trPr>
          <w:tblCellSpacing w:w="0" w:type="dxa"/>
        </w:trPr>
        <w:tc>
          <w:tcPr>
            <w:tcW w:w="64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1440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1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140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9773ED" w:rsidRPr="00297CFC" w:rsidTr="00AA5F6D">
        <w:trPr>
          <w:tblCellSpacing w:w="0" w:type="dxa"/>
        </w:trPr>
        <w:tc>
          <w:tcPr>
            <w:tcW w:w="64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0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773ED" w:rsidRPr="00297CFC" w:rsidTr="00AA5F6D">
        <w:trPr>
          <w:tblCellSpacing w:w="0" w:type="dxa"/>
        </w:trPr>
        <w:tc>
          <w:tcPr>
            <w:tcW w:w="64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общую инвентаризацию источников противопожарного водоснабжения на территории муниципального образования</w:t>
            </w:r>
          </w:p>
        </w:tc>
        <w:tc>
          <w:tcPr>
            <w:tcW w:w="1440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115" w:type="dxa"/>
            <w:hideMark/>
          </w:tcPr>
          <w:p w:rsidR="009773ED" w:rsidRPr="00297CFC" w:rsidRDefault="00EF5122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140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773ED" w:rsidRPr="00297CFC" w:rsidTr="00AA5F6D">
        <w:trPr>
          <w:tblCellSpacing w:w="0" w:type="dxa"/>
        </w:trPr>
        <w:tc>
          <w:tcPr>
            <w:tcW w:w="64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единой базы данных по источникам противопожарного водоснабжения на территории муниципального образования</w:t>
            </w:r>
          </w:p>
        </w:tc>
        <w:tc>
          <w:tcPr>
            <w:tcW w:w="1440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15" w:type="dxa"/>
            <w:hideMark/>
          </w:tcPr>
          <w:p w:rsidR="009773ED" w:rsidRPr="00297CFC" w:rsidRDefault="00EF5122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140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773ED" w:rsidRPr="00297CFC" w:rsidTr="00AA5F6D">
        <w:trPr>
          <w:tblCellSpacing w:w="0" w:type="dxa"/>
        </w:trPr>
        <w:tc>
          <w:tcPr>
            <w:tcW w:w="64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проверку соответствия нормам пожарной безопасности всех объектов социальной сферы, культурно-массовых, детских, медицинских, а также жилых домов повышенной этажности на территории муниципального образования.</w:t>
            </w:r>
          </w:p>
        </w:tc>
        <w:tc>
          <w:tcPr>
            <w:tcW w:w="1440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115" w:type="dxa"/>
            <w:hideMark/>
          </w:tcPr>
          <w:p w:rsidR="009773ED" w:rsidRDefault="00EF5122" w:rsidP="00EF512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Дородных С.А.</w:t>
            </w:r>
          </w:p>
          <w:p w:rsidR="00EF5122" w:rsidRPr="00297CFC" w:rsidRDefault="00EF5122" w:rsidP="00EF512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Никифорова О.Г.</w:t>
            </w:r>
          </w:p>
        </w:tc>
        <w:tc>
          <w:tcPr>
            <w:tcW w:w="1140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773ED" w:rsidRPr="00297CFC" w:rsidTr="00AA5F6D">
        <w:trPr>
          <w:tblCellSpacing w:w="0" w:type="dxa"/>
        </w:trPr>
        <w:tc>
          <w:tcPr>
            <w:tcW w:w="64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детальный анализ противопожарной обстановки на территории муниципального образования с выработкой конкретных решений по достижению требуемого уровня пожарной безопасности.</w:t>
            </w:r>
          </w:p>
        </w:tc>
        <w:tc>
          <w:tcPr>
            <w:tcW w:w="1440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15" w:type="dxa"/>
            <w:hideMark/>
          </w:tcPr>
          <w:p w:rsidR="009773ED" w:rsidRPr="00297CFC" w:rsidRDefault="00EF5122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140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773ED" w:rsidRPr="00297CFC" w:rsidTr="00EF5122">
        <w:trPr>
          <w:tblCellSpacing w:w="0" w:type="dxa"/>
        </w:trPr>
        <w:tc>
          <w:tcPr>
            <w:tcW w:w="64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05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оснащение в сельских, поселковых и сельскохозяйственных предприятиях нештатных пожарно-спасательных формирований.</w:t>
            </w:r>
          </w:p>
        </w:tc>
        <w:tc>
          <w:tcPr>
            <w:tcW w:w="1440" w:type="dxa"/>
            <w:hideMark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C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115" w:type="dxa"/>
          </w:tcPr>
          <w:p w:rsidR="009773ED" w:rsidRPr="00297CFC" w:rsidRDefault="00EF5122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140" w:type="dxa"/>
          </w:tcPr>
          <w:p w:rsidR="009773ED" w:rsidRPr="00297CFC" w:rsidRDefault="009773ED" w:rsidP="00297CF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21C1" w:rsidRPr="00297CFC" w:rsidRDefault="001821C1" w:rsidP="00297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821C1" w:rsidRPr="00297CFC" w:rsidSect="00B55F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ED"/>
    <w:rsid w:val="00127F27"/>
    <w:rsid w:val="001821C1"/>
    <w:rsid w:val="00297CFC"/>
    <w:rsid w:val="00363C1D"/>
    <w:rsid w:val="008E432B"/>
    <w:rsid w:val="00913F10"/>
    <w:rsid w:val="009773ED"/>
    <w:rsid w:val="009E6035"/>
    <w:rsid w:val="00AA5F6D"/>
    <w:rsid w:val="00B44B29"/>
    <w:rsid w:val="00B55FC5"/>
    <w:rsid w:val="00E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35"/>
  </w:style>
  <w:style w:type="paragraph" w:styleId="1">
    <w:name w:val="heading 1"/>
    <w:basedOn w:val="a"/>
    <w:link w:val="10"/>
    <w:uiPriority w:val="9"/>
    <w:qFormat/>
    <w:rsid w:val="00977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7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3ED"/>
    <w:rPr>
      <w:b/>
      <w:bCs/>
    </w:rPr>
  </w:style>
  <w:style w:type="character" w:customStyle="1" w:styleId="apple-converted-space">
    <w:name w:val="apple-converted-space"/>
    <w:basedOn w:val="a0"/>
    <w:rsid w:val="009773ED"/>
  </w:style>
  <w:style w:type="paragraph" w:styleId="a5">
    <w:name w:val="List Paragraph"/>
    <w:basedOn w:val="a"/>
    <w:uiPriority w:val="34"/>
    <w:qFormat/>
    <w:rsid w:val="009773ED"/>
    <w:pPr>
      <w:ind w:left="720"/>
      <w:contextualSpacing/>
    </w:pPr>
  </w:style>
  <w:style w:type="paragraph" w:styleId="a6">
    <w:name w:val="No Spacing"/>
    <w:uiPriority w:val="1"/>
    <w:qFormat/>
    <w:rsid w:val="00297CF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A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5F6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6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35"/>
  </w:style>
  <w:style w:type="paragraph" w:styleId="1">
    <w:name w:val="heading 1"/>
    <w:basedOn w:val="a"/>
    <w:link w:val="10"/>
    <w:uiPriority w:val="9"/>
    <w:qFormat/>
    <w:rsid w:val="00977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7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3ED"/>
    <w:rPr>
      <w:b/>
      <w:bCs/>
    </w:rPr>
  </w:style>
  <w:style w:type="character" w:customStyle="1" w:styleId="apple-converted-space">
    <w:name w:val="apple-converted-space"/>
    <w:basedOn w:val="a0"/>
    <w:rsid w:val="009773ED"/>
  </w:style>
  <w:style w:type="paragraph" w:styleId="a5">
    <w:name w:val="List Paragraph"/>
    <w:basedOn w:val="a"/>
    <w:uiPriority w:val="34"/>
    <w:qFormat/>
    <w:rsid w:val="009773ED"/>
    <w:pPr>
      <w:ind w:left="720"/>
      <w:contextualSpacing/>
    </w:pPr>
  </w:style>
  <w:style w:type="paragraph" w:styleId="a6">
    <w:name w:val="No Spacing"/>
    <w:uiPriority w:val="1"/>
    <w:qFormat/>
    <w:rsid w:val="00297CF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A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5F6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6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6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Nach-EDDS</dc:creator>
  <cp:lastModifiedBy>АдмВозы</cp:lastModifiedBy>
  <cp:revision>11</cp:revision>
  <cp:lastPrinted>2019-11-18T08:59:00Z</cp:lastPrinted>
  <dcterms:created xsi:type="dcterms:W3CDTF">2017-03-31T07:44:00Z</dcterms:created>
  <dcterms:modified xsi:type="dcterms:W3CDTF">2019-11-25T06:37:00Z</dcterms:modified>
</cp:coreProperties>
</file>